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406" w:rsidRPr="00E930D4" w:rsidRDefault="002A3406" w:rsidP="00E930D4">
      <w:pPr>
        <w:jc w:val="center"/>
        <w:rPr>
          <w:rFonts w:asciiTheme="minorEastAsia" w:hAnsiTheme="minorEastAsia"/>
          <w:b/>
          <w:sz w:val="32"/>
        </w:rPr>
      </w:pPr>
      <w:r w:rsidRPr="00E930D4">
        <w:rPr>
          <w:rFonts w:asciiTheme="minorEastAsia" w:hAnsiTheme="minorEastAsia" w:hint="eastAsia"/>
          <w:b/>
          <w:sz w:val="32"/>
        </w:rPr>
        <w:t>关于申报2017年度山东省社科联人文社会科学课题的通知</w:t>
      </w:r>
    </w:p>
    <w:p w:rsidR="002A3406" w:rsidRPr="00E930D4" w:rsidRDefault="002A3406" w:rsidP="00E930D4">
      <w:r w:rsidRPr="00E930D4">
        <w:drawing>
          <wp:inline distT="0" distB="0" distL="0" distR="0">
            <wp:extent cx="4752879" cy="2352675"/>
            <wp:effectExtent l="0" t="0" r="0" b="0"/>
            <wp:docPr id="1" name="图片 1" descr="http://www.skj.gov.cn/_mediafile/skj/2017/05/31/wqt2vugh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kj.gov.cn/_mediafile/skj/2017/05/31/wqt2vughr2.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760239" cy="2356318"/>
                    </a:xfrm>
                    <a:prstGeom prst="rect">
                      <a:avLst/>
                    </a:prstGeom>
                    <a:noFill/>
                    <a:ln>
                      <a:noFill/>
                    </a:ln>
                  </pic:spPr>
                </pic:pic>
              </a:graphicData>
            </a:graphic>
          </wp:inline>
        </w:drawing>
      </w:r>
    </w:p>
    <w:p w:rsidR="002A3406" w:rsidRPr="00E930D4" w:rsidRDefault="002A3406" w:rsidP="00E930D4">
      <w:pPr>
        <w:spacing w:line="360" w:lineRule="auto"/>
        <w:rPr>
          <w:rFonts w:asciiTheme="minorEastAsia" w:hAnsiTheme="minorEastAsia"/>
          <w:sz w:val="24"/>
        </w:rPr>
      </w:pPr>
      <w:r w:rsidRPr="00E930D4">
        <w:rPr>
          <w:rFonts w:asciiTheme="minorEastAsia" w:hAnsiTheme="minorEastAsia" w:hint="eastAsia"/>
          <w:sz w:val="24"/>
        </w:rPr>
        <w:t>各有关单位：</w:t>
      </w:r>
    </w:p>
    <w:p w:rsidR="002A3406" w:rsidRPr="00E930D4" w:rsidRDefault="002A3406" w:rsidP="00E930D4">
      <w:pPr>
        <w:spacing w:line="360" w:lineRule="auto"/>
        <w:ind w:firstLineChars="200" w:firstLine="480"/>
        <w:rPr>
          <w:rFonts w:asciiTheme="minorEastAsia" w:hAnsiTheme="minorEastAsia"/>
          <w:sz w:val="24"/>
        </w:rPr>
      </w:pPr>
      <w:r w:rsidRPr="00E930D4">
        <w:rPr>
          <w:rFonts w:asciiTheme="minorEastAsia" w:hAnsiTheme="minorEastAsia" w:hint="eastAsia"/>
          <w:sz w:val="24"/>
        </w:rPr>
        <w:t>2017年度山东省社科联人文社会科学课题申报工作现予开展。现将有关事项通知如下：</w:t>
      </w:r>
      <w:r w:rsidRPr="00E930D4">
        <w:rPr>
          <w:rFonts w:asciiTheme="minorEastAsia" w:hAnsiTheme="minorEastAsia" w:hint="eastAsia"/>
          <w:sz w:val="24"/>
        </w:rPr>
        <w:br/>
        <w:t xml:space="preserve">　　一、总体思路</w:t>
      </w:r>
      <w:r w:rsidRPr="00E930D4">
        <w:rPr>
          <w:rFonts w:asciiTheme="minorEastAsia" w:hAnsiTheme="minorEastAsia" w:hint="eastAsia"/>
          <w:sz w:val="24"/>
        </w:rPr>
        <w:br/>
        <w:t xml:space="preserve">　　高举中国特色社会主义伟大旗帜，以邓小平理论、“三个代表”重要思想和科学发展观为指导，全面贯彻党的十八大和十八届三中、四中、五中、六中全会精神，深入贯彻习近平总书记系列重要讲话和在哲学社会科学工作座谈会上的讲话精神，贯彻落实中共中央《关于加快构建中国特色哲学社会科学的意见》精神，坚持马克思主义在哲学社会科学领域的指导地位，坚持以重大现实问题为主攻方向，突出对“十三五”时期国家和山东省改革发展稳定中重大理论和现实问题的研究，大力推进学科体系、学术观点和科研方法创新，促进山东哲学社会科学繁荣发展，为加快建设经济文化强省、全面建成小康社会服务。</w:t>
      </w:r>
      <w:r w:rsidRPr="00E930D4">
        <w:rPr>
          <w:rFonts w:asciiTheme="minorEastAsia" w:hAnsiTheme="minorEastAsia" w:hint="eastAsia"/>
          <w:sz w:val="24"/>
        </w:rPr>
        <w:br/>
        <w:t xml:space="preserve">　　二、课题规划</w:t>
      </w:r>
      <w:r w:rsidRPr="00E930D4">
        <w:rPr>
          <w:rFonts w:asciiTheme="minorEastAsia" w:hAnsiTheme="minorEastAsia" w:hint="eastAsia"/>
          <w:sz w:val="24"/>
        </w:rPr>
        <w:br/>
        <w:t xml:space="preserve">　　2017年度山东省社科联人文社会科学课题分为：山东经济社会发展委托课题、山东省社科联年度课题和专项课题。</w:t>
      </w:r>
      <w:r w:rsidRPr="00E930D4">
        <w:rPr>
          <w:rFonts w:asciiTheme="minorEastAsia" w:hAnsiTheme="minorEastAsia" w:hint="eastAsia"/>
          <w:sz w:val="24"/>
        </w:rPr>
        <w:br/>
        <w:t xml:space="preserve">　　山东经济社会发展委托课题主要围绕全省经济社会发展中亟待解决的理论和现实问题，面向省直有关部门单位或省直高校等科研机构征集科研题目，委托专家团队开展研究，提供有关部门决策参考。</w:t>
      </w:r>
      <w:r w:rsidRPr="00E930D4">
        <w:rPr>
          <w:rFonts w:asciiTheme="minorEastAsia" w:hAnsiTheme="minorEastAsia" w:hint="eastAsia"/>
          <w:sz w:val="24"/>
        </w:rPr>
        <w:br/>
        <w:t xml:space="preserve">　　山东省社科联年度课题是省社科联根据当年社会科学研究需要而设立的课题。</w:t>
      </w:r>
      <w:r w:rsidRPr="00E930D4">
        <w:rPr>
          <w:rFonts w:asciiTheme="minorEastAsia" w:hAnsiTheme="minorEastAsia" w:hint="eastAsia"/>
          <w:sz w:val="24"/>
        </w:rPr>
        <w:br/>
      </w:r>
      <w:r w:rsidRPr="00E930D4">
        <w:rPr>
          <w:rFonts w:asciiTheme="minorEastAsia" w:hAnsiTheme="minorEastAsia" w:hint="eastAsia"/>
          <w:sz w:val="24"/>
        </w:rPr>
        <w:lastRenderedPageBreak/>
        <w:t xml:space="preserve">　　专项课题分两类，一是由省社科联设立的专项课题，包括山东社科论坛专项课题（将山东社科论坛入选的优秀论文按照一定比例评审后追加为专项课题）；社会科学工作专项调研课题（选题主要围绕省社科联第七次代表大会确定的目标任务，从理论高度和深度对社科强省指标体系等相关问题作深入研究）；市社科联调研报告专项课题（仅限各市社科联申报，选题主要</w:t>
      </w:r>
      <w:proofErr w:type="gramStart"/>
      <w:r w:rsidRPr="00E930D4">
        <w:rPr>
          <w:rFonts w:asciiTheme="minorEastAsia" w:hAnsiTheme="minorEastAsia" w:hint="eastAsia"/>
          <w:sz w:val="24"/>
        </w:rPr>
        <w:t>围绕县</w:t>
      </w:r>
      <w:proofErr w:type="gramEnd"/>
      <w:r w:rsidRPr="00E930D4">
        <w:rPr>
          <w:rFonts w:asciiTheme="minorEastAsia" w:hAnsiTheme="minorEastAsia" w:hint="eastAsia"/>
          <w:sz w:val="24"/>
        </w:rPr>
        <w:t>市区社科联组织建设）。二是省社科联与有关政府机关、高校联合设立的课题，本年度设立工会工作和劳动关系专项课题、运动与健康专项课题、儒学当代价值研究专项课题、统一战线理论专项课题。</w:t>
      </w:r>
      <w:r w:rsidRPr="00E930D4">
        <w:rPr>
          <w:rFonts w:asciiTheme="minorEastAsia" w:hAnsiTheme="minorEastAsia" w:hint="eastAsia"/>
          <w:sz w:val="24"/>
        </w:rPr>
        <w:br/>
        <w:t xml:space="preserve">　　山东经济社会发展委托课题20项（不接受单独申报），其中，重大课题7项，重点课题13项。山东省社科联年度课题80项。专项课题中，山东社科论坛专项课题20项，社会科学工作专项调研课题2项（不接受单独申报），市社科联调研报告专项课题5项，工会工作和劳动关系专项课题5项，运动与健康专项课题10项,儒学当代价值研究专项课题10项，统一战线理论专项课题10项。</w:t>
      </w:r>
      <w:r w:rsidRPr="00E930D4">
        <w:rPr>
          <w:rFonts w:asciiTheme="minorEastAsia" w:hAnsiTheme="minorEastAsia" w:hint="eastAsia"/>
          <w:sz w:val="24"/>
        </w:rPr>
        <w:br/>
        <w:t xml:space="preserve">　　本年度课题全部为经费资助课题。</w:t>
      </w:r>
      <w:r w:rsidRPr="00E930D4">
        <w:rPr>
          <w:rFonts w:asciiTheme="minorEastAsia" w:hAnsiTheme="minorEastAsia" w:hint="eastAsia"/>
          <w:sz w:val="24"/>
        </w:rPr>
        <w:br/>
        <w:t xml:space="preserve">　　三、课题申报</w:t>
      </w:r>
      <w:r w:rsidRPr="00E930D4">
        <w:rPr>
          <w:rFonts w:asciiTheme="minorEastAsia" w:hAnsiTheme="minorEastAsia" w:hint="eastAsia"/>
          <w:sz w:val="24"/>
        </w:rPr>
        <w:br/>
        <w:t xml:space="preserve">　　1.申报时间</w:t>
      </w:r>
      <w:r w:rsidRPr="00E930D4">
        <w:rPr>
          <w:rFonts w:asciiTheme="minorEastAsia" w:hAnsiTheme="minorEastAsia" w:hint="eastAsia"/>
          <w:sz w:val="24"/>
        </w:rPr>
        <w:br/>
        <w:t xml:space="preserve">　　集中受理申报时间为2017年6月19日至6月30日，逾期不予受理。</w:t>
      </w:r>
      <w:r w:rsidRPr="00E930D4">
        <w:rPr>
          <w:rFonts w:asciiTheme="minorEastAsia" w:hAnsiTheme="minorEastAsia" w:hint="eastAsia"/>
          <w:sz w:val="24"/>
        </w:rPr>
        <w:br/>
        <w:t xml:space="preserve">　　2.申报条件</w:t>
      </w:r>
      <w:r w:rsidRPr="00E930D4">
        <w:rPr>
          <w:rFonts w:asciiTheme="minorEastAsia" w:hAnsiTheme="minorEastAsia" w:hint="eastAsia"/>
          <w:sz w:val="24"/>
        </w:rPr>
        <w:br/>
        <w:t xml:space="preserve">　　（1）具有较强的政治意识、大局意识、责任意识，对党的路线、方针、政策和山东发展状况有较深入的理解和把握；</w:t>
      </w:r>
      <w:r w:rsidRPr="00E930D4">
        <w:rPr>
          <w:rFonts w:asciiTheme="minorEastAsia" w:hAnsiTheme="minorEastAsia" w:hint="eastAsia"/>
          <w:sz w:val="24"/>
        </w:rPr>
        <w:br/>
        <w:t xml:space="preserve">　　（2）熟悉所研究领域内的现实性和学术前沿性问题，具有组织或参与课题研究的能力、精力和时间；</w:t>
      </w:r>
      <w:r w:rsidRPr="00E930D4">
        <w:rPr>
          <w:rFonts w:asciiTheme="minorEastAsia" w:hAnsiTheme="minorEastAsia" w:hint="eastAsia"/>
          <w:sz w:val="24"/>
        </w:rPr>
        <w:br/>
        <w:t xml:space="preserve">　　（3）山东经济社会发展委托课题申报者应具有正高级专业技术职务，省直实际工作部门申请者须有本单位负责同志的推荐证明方可申报。</w:t>
      </w:r>
      <w:r w:rsidRPr="00E930D4">
        <w:rPr>
          <w:rFonts w:asciiTheme="minorEastAsia" w:hAnsiTheme="minorEastAsia" w:hint="eastAsia"/>
          <w:sz w:val="24"/>
        </w:rPr>
        <w:br/>
        <w:t xml:space="preserve">　　3.选题方向</w:t>
      </w:r>
      <w:r w:rsidRPr="00E930D4">
        <w:rPr>
          <w:rFonts w:asciiTheme="minorEastAsia" w:hAnsiTheme="minorEastAsia" w:hint="eastAsia"/>
          <w:sz w:val="24"/>
        </w:rPr>
        <w:br/>
        <w:t xml:space="preserve">　　申报者可参考《指南》所</w:t>
      </w:r>
      <w:proofErr w:type="gramStart"/>
      <w:r w:rsidRPr="00E930D4">
        <w:rPr>
          <w:rFonts w:asciiTheme="minorEastAsia" w:hAnsiTheme="minorEastAsia" w:hint="eastAsia"/>
          <w:sz w:val="24"/>
        </w:rPr>
        <w:t>列题</w:t>
      </w:r>
      <w:proofErr w:type="gramEnd"/>
      <w:r w:rsidRPr="00E930D4">
        <w:rPr>
          <w:rFonts w:asciiTheme="minorEastAsia" w:hAnsiTheme="minorEastAsia" w:hint="eastAsia"/>
          <w:sz w:val="24"/>
        </w:rPr>
        <w:t>目的方向、范围和领域选题，或结合本人（课题组）已有的研究基础和方向自拟题目进行申报。</w:t>
      </w:r>
      <w:r w:rsidRPr="00E930D4">
        <w:rPr>
          <w:rFonts w:asciiTheme="minorEastAsia" w:hAnsiTheme="minorEastAsia" w:hint="eastAsia"/>
          <w:sz w:val="24"/>
        </w:rPr>
        <w:br/>
        <w:t xml:space="preserve">　　4.申报项数</w:t>
      </w:r>
      <w:r w:rsidRPr="00E930D4">
        <w:rPr>
          <w:rFonts w:asciiTheme="minorEastAsia" w:hAnsiTheme="minorEastAsia" w:hint="eastAsia"/>
          <w:sz w:val="24"/>
        </w:rPr>
        <w:br/>
        <w:t xml:space="preserve">　　山东省内各市社科联，各省级社科类社会组织，各高校、党校和社科院等科</w:t>
      </w:r>
      <w:r w:rsidRPr="00E930D4">
        <w:rPr>
          <w:rFonts w:asciiTheme="minorEastAsia" w:hAnsiTheme="minorEastAsia" w:hint="eastAsia"/>
          <w:sz w:val="24"/>
        </w:rPr>
        <w:lastRenderedPageBreak/>
        <w:t>研机构，省直实际工作部门，均可申报。 各市社科联、各社会组织、省直实际工作部</w:t>
      </w:r>
      <w:proofErr w:type="gramStart"/>
      <w:r w:rsidRPr="00E930D4">
        <w:rPr>
          <w:rFonts w:asciiTheme="minorEastAsia" w:hAnsiTheme="minorEastAsia" w:hint="eastAsia"/>
          <w:sz w:val="24"/>
        </w:rPr>
        <w:t>门限报</w:t>
      </w:r>
      <w:proofErr w:type="gramEnd"/>
      <w:r w:rsidRPr="00E930D4">
        <w:rPr>
          <w:rFonts w:asciiTheme="minorEastAsia" w:hAnsiTheme="minorEastAsia" w:hint="eastAsia"/>
          <w:sz w:val="24"/>
        </w:rPr>
        <w:t>3项，高校等科研机构限报5项。积极鼓励以团队（集体）形式进行课题研究，凡以团队（集体）申报课题，立项及经费资助方面给予优先支持。已承担省社科联课题及项目尚未</w:t>
      </w:r>
      <w:proofErr w:type="gramStart"/>
      <w:r w:rsidRPr="00E930D4">
        <w:rPr>
          <w:rFonts w:asciiTheme="minorEastAsia" w:hAnsiTheme="minorEastAsia" w:hint="eastAsia"/>
          <w:sz w:val="24"/>
        </w:rPr>
        <w:t>完成结项者</w:t>
      </w:r>
      <w:proofErr w:type="gramEnd"/>
      <w:r w:rsidRPr="00E930D4">
        <w:rPr>
          <w:rFonts w:asciiTheme="minorEastAsia" w:hAnsiTheme="minorEastAsia" w:hint="eastAsia"/>
          <w:sz w:val="24"/>
        </w:rPr>
        <w:t>，不能申报本年度本课题。每位课题负责人只能申报1项课题，且不能作为课题组成员参加其他课题的申报；同</w:t>
      </w:r>
      <w:proofErr w:type="gramStart"/>
      <w:r w:rsidRPr="00E930D4">
        <w:rPr>
          <w:rFonts w:asciiTheme="minorEastAsia" w:hAnsiTheme="minorEastAsia" w:hint="eastAsia"/>
          <w:sz w:val="24"/>
        </w:rPr>
        <w:t>一人员</w:t>
      </w:r>
      <w:proofErr w:type="gramEnd"/>
      <w:r w:rsidRPr="00E930D4">
        <w:rPr>
          <w:rFonts w:asciiTheme="minorEastAsia" w:hAnsiTheme="minorEastAsia" w:hint="eastAsia"/>
          <w:sz w:val="24"/>
        </w:rPr>
        <w:t>作为课题组成员最多只能参加2项课题的申报。课题负责人不得同时申报省社科联本年度设立的其他各类课题及项目。</w:t>
      </w:r>
      <w:r w:rsidRPr="00E930D4">
        <w:rPr>
          <w:rFonts w:asciiTheme="minorEastAsia" w:hAnsiTheme="minorEastAsia" w:hint="eastAsia"/>
          <w:sz w:val="24"/>
        </w:rPr>
        <w:br/>
        <w:t xml:space="preserve">　　5.材料提交</w:t>
      </w:r>
      <w:r w:rsidRPr="00E930D4">
        <w:rPr>
          <w:rFonts w:asciiTheme="minorEastAsia" w:hAnsiTheme="minorEastAsia" w:hint="eastAsia"/>
          <w:sz w:val="24"/>
        </w:rPr>
        <w:br/>
        <w:t xml:space="preserve">　　山东省内各市社科联，各省级社科类社会组织，各高校、党校、社科院等科研机构，各省直实际工作部门，受理本单位的课题申报工作，并集中将审核通过的课题申报材料报送至省社科联社团部。省社科联不受理个人申报。</w:t>
      </w:r>
      <w:r w:rsidRPr="00E930D4">
        <w:rPr>
          <w:rFonts w:asciiTheme="minorEastAsia" w:hAnsiTheme="minorEastAsia" w:hint="eastAsia"/>
          <w:sz w:val="24"/>
        </w:rPr>
        <w:br/>
        <w:t xml:space="preserve">　　（1）提交书面材料</w:t>
      </w:r>
      <w:r w:rsidRPr="00E930D4">
        <w:rPr>
          <w:rFonts w:asciiTheme="minorEastAsia" w:hAnsiTheme="minorEastAsia" w:hint="eastAsia"/>
          <w:sz w:val="24"/>
        </w:rPr>
        <w:br/>
        <w:t xml:space="preserve">　　材料包括：《2017年度山东省社科联人文社会科学课题申请书》书面材料（A4稿，A3纸双面印刷，封面纸质同内页纸质，骑马钉中缝装订，一式3份）及电子版；《2017年度山东省社科联人文社会科学课题申请活页》（匿名）书面材料（A4纸双面印刷，一式10份）及电子版；《2017年度山东省社科联人文社会科学课题申报汇总表》书面材料（推荐单位填写并盖章）及电子版。</w:t>
      </w:r>
      <w:r w:rsidRPr="00E930D4">
        <w:rPr>
          <w:rFonts w:asciiTheme="minorEastAsia" w:hAnsiTheme="minorEastAsia" w:hint="eastAsia"/>
          <w:sz w:val="24"/>
        </w:rPr>
        <w:br/>
        <w:t xml:space="preserve">　　课题申报所需材料从省社科联网站（</w:t>
      </w:r>
      <w:hyperlink r:id="rId5" w:history="1">
        <w:r w:rsidRPr="00E930D4">
          <w:rPr>
            <w:rStyle w:val="a4"/>
            <w:rFonts w:asciiTheme="minorEastAsia" w:hAnsiTheme="minorEastAsia" w:hint="eastAsia"/>
            <w:color w:val="auto"/>
            <w:sz w:val="24"/>
            <w:u w:val="none"/>
          </w:rPr>
          <w:t>www.skj.gov.cn</w:t>
        </w:r>
      </w:hyperlink>
      <w:r w:rsidRPr="00E930D4">
        <w:rPr>
          <w:rFonts w:asciiTheme="minorEastAsia" w:hAnsiTheme="minorEastAsia" w:hint="eastAsia"/>
          <w:sz w:val="24"/>
        </w:rPr>
        <w:t> ）“课题管理”栏目中下载。</w:t>
      </w:r>
      <w:r w:rsidRPr="00E930D4">
        <w:rPr>
          <w:rFonts w:asciiTheme="minorEastAsia" w:hAnsiTheme="minorEastAsia" w:hint="eastAsia"/>
          <w:sz w:val="24"/>
        </w:rPr>
        <w:br/>
        <w:t xml:space="preserve">　　（2）网上申报</w:t>
      </w:r>
      <w:r w:rsidRPr="00E930D4">
        <w:rPr>
          <w:rFonts w:asciiTheme="minorEastAsia" w:hAnsiTheme="minorEastAsia" w:hint="eastAsia"/>
          <w:sz w:val="24"/>
        </w:rPr>
        <w:br/>
        <w:t xml:space="preserve">　　通过单位推荐的课题负责人</w:t>
      </w:r>
      <w:proofErr w:type="gramStart"/>
      <w:r w:rsidRPr="00E930D4">
        <w:rPr>
          <w:rFonts w:asciiTheme="minorEastAsia" w:hAnsiTheme="minorEastAsia" w:hint="eastAsia"/>
          <w:sz w:val="24"/>
        </w:rPr>
        <w:t>登录省</w:t>
      </w:r>
      <w:proofErr w:type="gramEnd"/>
      <w:r w:rsidRPr="00E930D4">
        <w:rPr>
          <w:rFonts w:asciiTheme="minorEastAsia" w:hAnsiTheme="minorEastAsia" w:hint="eastAsia"/>
          <w:sz w:val="24"/>
        </w:rPr>
        <w:t>社科联网站（</w:t>
      </w:r>
      <w:hyperlink r:id="rId6" w:history="1">
        <w:r w:rsidRPr="00E930D4">
          <w:rPr>
            <w:rStyle w:val="a4"/>
            <w:rFonts w:asciiTheme="minorEastAsia" w:hAnsiTheme="minorEastAsia" w:hint="eastAsia"/>
            <w:color w:val="auto"/>
            <w:sz w:val="24"/>
            <w:u w:val="none"/>
          </w:rPr>
          <w:t>www.skj.gov.cn</w:t>
        </w:r>
      </w:hyperlink>
      <w:r w:rsidRPr="00E930D4">
        <w:rPr>
          <w:rFonts w:asciiTheme="minorEastAsia" w:hAnsiTheme="minorEastAsia" w:hint="eastAsia"/>
          <w:sz w:val="24"/>
        </w:rPr>
        <w:t> ）课题申报平台填写相关材料并及时关注审核状态。</w:t>
      </w:r>
      <w:r w:rsidRPr="00E930D4">
        <w:rPr>
          <w:rFonts w:asciiTheme="minorEastAsia" w:hAnsiTheme="minorEastAsia" w:hint="eastAsia"/>
          <w:sz w:val="24"/>
        </w:rPr>
        <w:br/>
        <w:t xml:space="preserve">　　书面材料和网上材料需共同通过审核才能参加课题立项评审。</w:t>
      </w:r>
      <w:r w:rsidRPr="00E930D4">
        <w:rPr>
          <w:rFonts w:asciiTheme="minorEastAsia" w:hAnsiTheme="minorEastAsia" w:hint="eastAsia"/>
          <w:sz w:val="24"/>
        </w:rPr>
        <w:br/>
        <w:t xml:space="preserve">　　四、立项</w:t>
      </w:r>
      <w:proofErr w:type="gramStart"/>
      <w:r w:rsidRPr="00E930D4">
        <w:rPr>
          <w:rFonts w:asciiTheme="minorEastAsia" w:hAnsiTheme="minorEastAsia" w:hint="eastAsia"/>
          <w:sz w:val="24"/>
        </w:rPr>
        <w:t>与结项</w:t>
      </w:r>
      <w:proofErr w:type="gramEnd"/>
      <w:r w:rsidRPr="00E930D4">
        <w:rPr>
          <w:rFonts w:asciiTheme="minorEastAsia" w:hAnsiTheme="minorEastAsia" w:hint="eastAsia"/>
          <w:sz w:val="24"/>
        </w:rPr>
        <w:br/>
        <w:t xml:space="preserve">　　1.立项审批</w:t>
      </w:r>
      <w:r w:rsidRPr="00E930D4">
        <w:rPr>
          <w:rFonts w:asciiTheme="minorEastAsia" w:hAnsiTheme="minorEastAsia" w:hint="eastAsia"/>
          <w:sz w:val="24"/>
        </w:rPr>
        <w:br/>
        <w:t xml:space="preserve">　　课题申报工作结束后，山东省社科联课题管理办公室组织课题评审专家，对申报课题进行评审，确定立项课题并下达课题立项通知书。</w:t>
      </w:r>
      <w:r w:rsidRPr="00E930D4">
        <w:rPr>
          <w:rFonts w:asciiTheme="minorEastAsia" w:hAnsiTheme="minorEastAsia" w:hint="eastAsia"/>
          <w:sz w:val="24"/>
        </w:rPr>
        <w:br/>
        <w:t xml:space="preserve">　　2.完成时间</w:t>
      </w:r>
      <w:r w:rsidRPr="00E930D4">
        <w:rPr>
          <w:rFonts w:asciiTheme="minorEastAsia" w:hAnsiTheme="minorEastAsia" w:hint="eastAsia"/>
          <w:sz w:val="24"/>
        </w:rPr>
        <w:br/>
        <w:t xml:space="preserve">　　课题完成时限为1年。立项课题原则上不允许延期结项。如确有特殊原因须</w:t>
      </w:r>
      <w:r w:rsidRPr="00E930D4">
        <w:rPr>
          <w:rFonts w:asciiTheme="minorEastAsia" w:hAnsiTheme="minorEastAsia" w:hint="eastAsia"/>
          <w:sz w:val="24"/>
        </w:rPr>
        <w:lastRenderedPageBreak/>
        <w:t>申请延期的，延期不允许超过半年。延期半年仍不能完成的课题，将予以撤项处理并追回资助经费，课题负责人3年之内不得申报省社科</w:t>
      </w:r>
      <w:proofErr w:type="gramStart"/>
      <w:r w:rsidRPr="00E930D4">
        <w:rPr>
          <w:rFonts w:asciiTheme="minorEastAsia" w:hAnsiTheme="minorEastAsia" w:hint="eastAsia"/>
          <w:sz w:val="24"/>
        </w:rPr>
        <w:t>联任何</w:t>
      </w:r>
      <w:proofErr w:type="gramEnd"/>
      <w:r w:rsidRPr="00E930D4">
        <w:rPr>
          <w:rFonts w:asciiTheme="minorEastAsia" w:hAnsiTheme="minorEastAsia" w:hint="eastAsia"/>
          <w:sz w:val="24"/>
        </w:rPr>
        <w:t>课题。</w:t>
      </w:r>
      <w:r w:rsidRPr="00E930D4">
        <w:rPr>
          <w:rFonts w:asciiTheme="minorEastAsia" w:hAnsiTheme="minorEastAsia" w:hint="eastAsia"/>
          <w:sz w:val="24"/>
        </w:rPr>
        <w:br/>
        <w:t xml:space="preserve">　　3.成果要求</w:t>
      </w:r>
      <w:r w:rsidRPr="00E930D4">
        <w:rPr>
          <w:rFonts w:asciiTheme="minorEastAsia" w:hAnsiTheme="minorEastAsia" w:hint="eastAsia"/>
          <w:sz w:val="24"/>
        </w:rPr>
        <w:br/>
        <w:t xml:space="preserve">　　课题研究成果主要形式为课题报告、论文、专著等。市社科联调研报告专项课题</w:t>
      </w:r>
      <w:proofErr w:type="gramStart"/>
      <w:r w:rsidRPr="00E930D4">
        <w:rPr>
          <w:rFonts w:asciiTheme="minorEastAsia" w:hAnsiTheme="minorEastAsia" w:hint="eastAsia"/>
          <w:sz w:val="24"/>
        </w:rPr>
        <w:t>结项形式</w:t>
      </w:r>
      <w:proofErr w:type="gramEnd"/>
      <w:r w:rsidRPr="00E930D4">
        <w:rPr>
          <w:rFonts w:asciiTheme="minorEastAsia" w:hAnsiTheme="minorEastAsia" w:hint="eastAsia"/>
          <w:sz w:val="24"/>
        </w:rPr>
        <w:t>仅限调研报告。</w:t>
      </w:r>
      <w:r w:rsidRPr="00E930D4">
        <w:rPr>
          <w:rFonts w:asciiTheme="minorEastAsia" w:hAnsiTheme="minorEastAsia" w:hint="eastAsia"/>
          <w:sz w:val="24"/>
        </w:rPr>
        <w:br/>
        <w:t xml:space="preserve">　　山东经济社会发展委托课题研究成果须具备以下2个条件之一，方可申请结项：（1）获得省级以上领导肯定性批示并被采纳；（2）在中文核心期刊发表1篇或在省级以上期刊发表2篇文章。课题研究成果在报送有关部门、领导或公开发表时应注明“2017年度山东经济社会发展立项课题”字样。</w:t>
      </w:r>
      <w:r w:rsidRPr="00E930D4">
        <w:rPr>
          <w:rFonts w:asciiTheme="minorEastAsia" w:hAnsiTheme="minorEastAsia" w:hint="eastAsia"/>
          <w:sz w:val="24"/>
        </w:rPr>
        <w:br/>
        <w:t xml:space="preserve">　　山东省社科联年度课题和专项课题研究成果须进行查重，须提交正规查新机构盖章的查重报告，文章重复率不得超过10％，报告或著作重复率不得超过20％。</w:t>
      </w:r>
      <w:r w:rsidRPr="00E930D4">
        <w:rPr>
          <w:rFonts w:asciiTheme="minorEastAsia" w:hAnsiTheme="minorEastAsia" w:hint="eastAsia"/>
          <w:sz w:val="24"/>
        </w:rPr>
        <w:br/>
        <w:t xml:space="preserve">　　五、成果转化</w:t>
      </w:r>
      <w:r w:rsidRPr="00E930D4">
        <w:rPr>
          <w:rFonts w:asciiTheme="minorEastAsia" w:hAnsiTheme="minorEastAsia" w:hint="eastAsia"/>
          <w:sz w:val="24"/>
        </w:rPr>
        <w:br/>
        <w:t xml:space="preserve">　　山东省社科联课题管理办公室对具有较大应用价值、重要学术意义的最终研究成果或阶段性成果编印《山东经济社会发展课题专报》，报送有关领导和部门。</w:t>
      </w:r>
      <w:r w:rsidRPr="00E930D4">
        <w:rPr>
          <w:rFonts w:asciiTheme="minorEastAsia" w:hAnsiTheme="minorEastAsia" w:hint="eastAsia"/>
          <w:sz w:val="24"/>
        </w:rPr>
        <w:br/>
        <w:t xml:space="preserve">　　省社科联对</w:t>
      </w:r>
      <w:proofErr w:type="gramStart"/>
      <w:r w:rsidRPr="00E930D4">
        <w:rPr>
          <w:rFonts w:asciiTheme="minorEastAsia" w:hAnsiTheme="minorEastAsia" w:hint="eastAsia"/>
          <w:sz w:val="24"/>
        </w:rPr>
        <w:t>按期结项的</w:t>
      </w:r>
      <w:proofErr w:type="gramEnd"/>
      <w:r w:rsidRPr="00E930D4">
        <w:rPr>
          <w:rFonts w:asciiTheme="minorEastAsia" w:hAnsiTheme="minorEastAsia" w:hint="eastAsia"/>
          <w:sz w:val="24"/>
        </w:rPr>
        <w:t>课题进行评优，获得优良等级课题将结集出版。</w:t>
      </w:r>
      <w:r w:rsidRPr="00E930D4">
        <w:rPr>
          <w:rFonts w:asciiTheme="minorEastAsia" w:hAnsiTheme="minorEastAsia" w:hint="eastAsia"/>
          <w:sz w:val="24"/>
        </w:rPr>
        <w:br/>
        <w:t xml:space="preserve">　　联系地址：济南</w:t>
      </w:r>
      <w:bookmarkStart w:id="0" w:name="_GoBack"/>
      <w:bookmarkEnd w:id="0"/>
      <w:r w:rsidRPr="00E930D4">
        <w:rPr>
          <w:rFonts w:asciiTheme="minorEastAsia" w:hAnsiTheme="minorEastAsia" w:hint="eastAsia"/>
          <w:sz w:val="24"/>
        </w:rPr>
        <w:t>市舜耕路46号省社科联社团部</w:t>
      </w:r>
      <w:r w:rsidRPr="00E930D4">
        <w:rPr>
          <w:rFonts w:asciiTheme="minorEastAsia" w:hAnsiTheme="minorEastAsia" w:hint="eastAsia"/>
          <w:sz w:val="24"/>
        </w:rPr>
        <w:br/>
        <w:t xml:space="preserve">　　邮   编：250002</w:t>
      </w:r>
      <w:r w:rsidRPr="00E930D4">
        <w:rPr>
          <w:rFonts w:asciiTheme="minorEastAsia" w:hAnsiTheme="minorEastAsia" w:hint="eastAsia"/>
          <w:sz w:val="24"/>
        </w:rPr>
        <w:br/>
        <w:t xml:space="preserve">　　课题申报业务咨询电话：0531-82866271 82866389</w:t>
      </w:r>
      <w:r w:rsidRPr="00E930D4">
        <w:rPr>
          <w:rFonts w:asciiTheme="minorEastAsia" w:hAnsiTheme="minorEastAsia" w:hint="eastAsia"/>
          <w:sz w:val="24"/>
        </w:rPr>
        <w:br/>
        <w:t xml:space="preserve">　　网上申报技术支持电话：0531-82866376</w:t>
      </w:r>
      <w:r w:rsidRPr="00E930D4">
        <w:rPr>
          <w:rFonts w:asciiTheme="minorEastAsia" w:hAnsiTheme="minorEastAsia" w:hint="eastAsia"/>
          <w:sz w:val="24"/>
        </w:rPr>
        <w:br/>
        <w:t xml:space="preserve">　　电子信箱：</w:t>
      </w:r>
      <w:hyperlink r:id="rId7" w:history="1">
        <w:r w:rsidRPr="00E930D4">
          <w:rPr>
            <w:rStyle w:val="a4"/>
            <w:rFonts w:asciiTheme="minorEastAsia" w:hAnsiTheme="minorEastAsia" w:hint="eastAsia"/>
            <w:color w:val="auto"/>
            <w:sz w:val="24"/>
            <w:u w:val="none"/>
          </w:rPr>
          <w:t>stglb@vip.163.com</w:t>
        </w:r>
      </w:hyperlink>
      <w:r w:rsidRPr="00E930D4">
        <w:rPr>
          <w:rFonts w:asciiTheme="minorEastAsia" w:hAnsiTheme="minorEastAsia" w:hint="eastAsia"/>
          <w:sz w:val="24"/>
        </w:rPr>
        <w:t xml:space="preserve"> 　　</w:t>
      </w:r>
    </w:p>
    <w:p w:rsidR="002A3406" w:rsidRPr="00E930D4" w:rsidRDefault="002A3406" w:rsidP="00E930D4">
      <w:pPr>
        <w:spacing w:line="360" w:lineRule="auto"/>
        <w:rPr>
          <w:rFonts w:asciiTheme="minorEastAsia" w:hAnsiTheme="minorEastAsia"/>
          <w:sz w:val="24"/>
        </w:rPr>
      </w:pPr>
    </w:p>
    <w:p w:rsidR="002A3406" w:rsidRPr="00E930D4" w:rsidRDefault="002A3406" w:rsidP="00E930D4">
      <w:pPr>
        <w:spacing w:line="360" w:lineRule="auto"/>
        <w:rPr>
          <w:rFonts w:asciiTheme="minorEastAsia" w:hAnsiTheme="minorEastAsia"/>
          <w:sz w:val="24"/>
        </w:rPr>
      </w:pPr>
      <w:r w:rsidRPr="00E930D4">
        <w:rPr>
          <w:rFonts w:asciiTheme="minorEastAsia" w:hAnsiTheme="minorEastAsia" w:hint="eastAsia"/>
          <w:sz w:val="24"/>
        </w:rPr>
        <w:t xml:space="preserve">　　　　　　　　　　　　　　　　　　　　　山东省社会科学界联合会</w:t>
      </w:r>
      <w:r w:rsidRPr="00E930D4">
        <w:rPr>
          <w:rFonts w:asciiTheme="minorEastAsia" w:hAnsiTheme="minorEastAsia" w:hint="eastAsia"/>
          <w:sz w:val="24"/>
        </w:rPr>
        <w:br/>
      </w:r>
      <w:proofErr w:type="gramStart"/>
      <w:r w:rsidRPr="00E930D4">
        <w:rPr>
          <w:rFonts w:asciiTheme="minorEastAsia" w:hAnsiTheme="minorEastAsia" w:hint="eastAsia"/>
          <w:sz w:val="24"/>
        </w:rPr>
        <w:t xml:space="preserve">　　　　　　　　　　　　　　　　　　　　　</w:t>
      </w:r>
      <w:proofErr w:type="gramEnd"/>
      <w:r w:rsidRPr="00E930D4">
        <w:rPr>
          <w:rFonts w:asciiTheme="minorEastAsia" w:hAnsiTheme="minorEastAsia" w:hint="eastAsia"/>
          <w:sz w:val="24"/>
        </w:rPr>
        <w:t xml:space="preserve">　　2017年5月27日</w:t>
      </w:r>
    </w:p>
    <w:p w:rsidR="00441CE7" w:rsidRPr="00E930D4" w:rsidRDefault="00E930D4" w:rsidP="00E930D4">
      <w:pPr>
        <w:spacing w:line="360" w:lineRule="auto"/>
        <w:rPr>
          <w:rFonts w:asciiTheme="minorEastAsia" w:hAnsiTheme="minorEastAsia"/>
          <w:sz w:val="24"/>
        </w:rPr>
      </w:pPr>
    </w:p>
    <w:sectPr w:rsidR="00441CE7" w:rsidRPr="00E930D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2CF"/>
    <w:rsid w:val="00050AAE"/>
    <w:rsid w:val="002A3406"/>
    <w:rsid w:val="004533C7"/>
    <w:rsid w:val="008822CF"/>
    <w:rsid w:val="00901068"/>
    <w:rsid w:val="00E930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2A5B50-9C26-4259-ADDD-D54719CB0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Char"/>
    <w:uiPriority w:val="9"/>
    <w:qFormat/>
    <w:rsid w:val="002A340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A3406"/>
    <w:rPr>
      <w:rFonts w:ascii="宋体" w:eastAsia="宋体" w:hAnsi="宋体" w:cs="宋体"/>
      <w:b/>
      <w:bCs/>
      <w:kern w:val="36"/>
      <w:sz w:val="48"/>
      <w:szCs w:val="48"/>
    </w:rPr>
  </w:style>
  <w:style w:type="paragraph" w:customStyle="1" w:styleId="explain">
    <w:name w:val="explain"/>
    <w:basedOn w:val="a"/>
    <w:rsid w:val="002A3406"/>
    <w:pPr>
      <w:widowControl/>
      <w:spacing w:before="100" w:beforeAutospacing="1" w:after="100" w:afterAutospacing="1"/>
      <w:jc w:val="left"/>
    </w:pPr>
    <w:rPr>
      <w:rFonts w:ascii="宋体" w:eastAsia="宋体" w:hAnsi="宋体" w:cs="宋体"/>
      <w:kern w:val="0"/>
      <w:sz w:val="24"/>
      <w:szCs w:val="24"/>
    </w:rPr>
  </w:style>
  <w:style w:type="character" w:styleId="a3">
    <w:name w:val="Emphasis"/>
    <w:basedOn w:val="a0"/>
    <w:uiPriority w:val="20"/>
    <w:qFormat/>
    <w:rsid w:val="002A3406"/>
    <w:rPr>
      <w:i/>
      <w:iCs/>
    </w:rPr>
  </w:style>
  <w:style w:type="character" w:customStyle="1" w:styleId="apple-converted-space">
    <w:name w:val="apple-converted-space"/>
    <w:basedOn w:val="a0"/>
    <w:rsid w:val="002A3406"/>
  </w:style>
  <w:style w:type="character" w:styleId="a4">
    <w:name w:val="Hyperlink"/>
    <w:basedOn w:val="a0"/>
    <w:uiPriority w:val="99"/>
    <w:unhideWhenUsed/>
    <w:rsid w:val="002A3406"/>
    <w:rPr>
      <w:color w:val="0000FF"/>
      <w:u w:val="single"/>
    </w:rPr>
  </w:style>
  <w:style w:type="character" w:customStyle="1" w:styleId="print">
    <w:name w:val="print"/>
    <w:basedOn w:val="a0"/>
    <w:rsid w:val="002A3406"/>
  </w:style>
  <w:style w:type="character" w:customStyle="1" w:styleId="close">
    <w:name w:val="close"/>
    <w:basedOn w:val="a0"/>
    <w:rsid w:val="002A3406"/>
  </w:style>
  <w:style w:type="character" w:customStyle="1" w:styleId="favorite">
    <w:name w:val="favorite"/>
    <w:basedOn w:val="a0"/>
    <w:rsid w:val="002A3406"/>
  </w:style>
  <w:style w:type="paragraph" w:styleId="a5">
    <w:name w:val="Normal (Web)"/>
    <w:basedOn w:val="a"/>
    <w:uiPriority w:val="99"/>
    <w:semiHidden/>
    <w:unhideWhenUsed/>
    <w:rsid w:val="002A340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7644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stglb@vip.163.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kj.gov.cn/" TargetMode="External"/><Relationship Id="rId5" Type="http://schemas.openxmlformats.org/officeDocument/2006/relationships/hyperlink" Target="http://www.skj.gov.cn/"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435</Words>
  <Characters>2482</Characters>
  <Application>Microsoft Office Word</Application>
  <DocSecurity>0</DocSecurity>
  <Lines>20</Lines>
  <Paragraphs>5</Paragraphs>
  <ScaleCrop>false</ScaleCrop>
  <Company>微软中国</Company>
  <LinksUpToDate>false</LinksUpToDate>
  <CharactersWithSpaces>2912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2017-06-02T01:18:00Z</dcterms:created>
  <dcterms:modified xsi:type="dcterms:W3CDTF">2017-06-02T01:47:00Z</dcterms:modified>
</cp:coreProperties>
</file>