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34E" w:rsidRPr="00D8436F" w:rsidRDefault="00C9534E" w:rsidP="009E3BC2">
      <w:pPr>
        <w:pStyle w:val="10"/>
        <w:spacing w:line="580" w:lineRule="exact"/>
      </w:pPr>
    </w:p>
    <w:p w:rsidR="00C9534E" w:rsidRPr="00D8436F" w:rsidRDefault="004B794F" w:rsidP="009E3BC2">
      <w:pPr>
        <w:spacing w:line="580" w:lineRule="exact"/>
        <w:jc w:val="center"/>
        <w:rPr>
          <w:rFonts w:ascii="方正小标宋简体" w:eastAsia="方正小标宋简体" w:hAnsi="仿宋" w:cs="宋体"/>
          <w:kern w:val="0"/>
          <w:sz w:val="44"/>
          <w:szCs w:val="44"/>
        </w:rPr>
      </w:pPr>
      <w:r w:rsidRPr="00D8436F">
        <w:rPr>
          <w:rFonts w:ascii="方正小标宋简体" w:eastAsia="方正小标宋简体" w:hAnsi="仿宋" w:cs="宋体" w:hint="eastAsia"/>
          <w:kern w:val="0"/>
          <w:sz w:val="44"/>
          <w:szCs w:val="44"/>
        </w:rPr>
        <w:t>山东省教育厅</w:t>
      </w:r>
      <w:r w:rsidRPr="00D8436F">
        <w:rPr>
          <w:rFonts w:ascii="方正小标宋简体" w:eastAsia="方正小标宋简体" w:hAnsi="仿宋" w:cs="宋体" w:hint="eastAsia"/>
          <w:kern w:val="0"/>
          <w:sz w:val="44"/>
          <w:szCs w:val="44"/>
        </w:rPr>
        <w:br/>
        <w:t>关于开展第八届高等教育省级教学成果奖</w:t>
      </w:r>
      <w:r w:rsidRPr="00D8436F">
        <w:rPr>
          <w:rFonts w:ascii="方正小标宋简体" w:eastAsia="方正小标宋简体" w:hAnsi="仿宋" w:cs="宋体" w:hint="eastAsia"/>
          <w:kern w:val="0"/>
          <w:sz w:val="44"/>
          <w:szCs w:val="44"/>
        </w:rPr>
        <w:br/>
        <w:t>评审工作的通知</w:t>
      </w:r>
    </w:p>
    <w:p w:rsidR="00C9534E" w:rsidRPr="00D8436F" w:rsidRDefault="00C9534E" w:rsidP="009E3BC2">
      <w:pPr>
        <w:spacing w:line="580" w:lineRule="exact"/>
        <w:rPr>
          <w:rFonts w:ascii="仿宋_GB2312" w:eastAsia="仿宋_GB2312" w:hAnsi="仿宋" w:cs="宋体"/>
          <w:kern w:val="0"/>
          <w:sz w:val="32"/>
          <w:szCs w:val="32"/>
        </w:rPr>
      </w:pPr>
    </w:p>
    <w:p w:rsidR="00C9534E" w:rsidRPr="00D8436F" w:rsidRDefault="004B794F" w:rsidP="009E3BC2">
      <w:pPr>
        <w:widowControl/>
        <w:spacing w:line="580" w:lineRule="exact"/>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各本科高等学校、</w:t>
      </w:r>
      <w:r w:rsidRPr="00D8436F">
        <w:rPr>
          <w:rFonts w:ascii="仿宋_GB2312" w:eastAsia="仿宋_GB2312" w:hAnsi="仿宋" w:cs="宋体"/>
          <w:kern w:val="0"/>
          <w:sz w:val="32"/>
          <w:szCs w:val="32"/>
        </w:rPr>
        <w:t>研究生</w:t>
      </w:r>
      <w:r w:rsidRPr="00D8436F">
        <w:rPr>
          <w:rFonts w:ascii="仿宋_GB2312" w:eastAsia="仿宋_GB2312" w:hAnsi="仿宋" w:cs="宋体" w:hint="eastAsia"/>
          <w:kern w:val="0"/>
          <w:sz w:val="32"/>
          <w:szCs w:val="32"/>
        </w:rPr>
        <w:t>培养机构、</w:t>
      </w:r>
      <w:r w:rsidRPr="00D8436F">
        <w:rPr>
          <w:rFonts w:ascii="仿宋_GB2312" w:eastAsia="仿宋_GB2312" w:hAnsi="仿宋" w:cs="宋体"/>
          <w:kern w:val="0"/>
          <w:sz w:val="32"/>
          <w:szCs w:val="32"/>
        </w:rPr>
        <w:t>学术</w:t>
      </w:r>
      <w:r w:rsidRPr="00D8436F">
        <w:rPr>
          <w:rFonts w:ascii="仿宋_GB2312" w:eastAsia="仿宋_GB2312" w:hAnsi="仿宋" w:cs="宋体" w:hint="eastAsia"/>
          <w:kern w:val="0"/>
          <w:sz w:val="32"/>
          <w:szCs w:val="32"/>
        </w:rPr>
        <w:t>团体及其他社会组织：</w:t>
      </w:r>
    </w:p>
    <w:p w:rsidR="00C9534E" w:rsidRPr="00D8436F" w:rsidRDefault="004B794F" w:rsidP="009E3BC2">
      <w:pPr>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为贯彻落实党的十九大精神，推动高等教育内涵式发展，根据国家《教学成果奖励条例》和教育部统一部署，决定开展第八届高等教育省级教学成果奖评审工作。现将有关事项通知如下：</w:t>
      </w:r>
    </w:p>
    <w:p w:rsidR="00C9534E" w:rsidRPr="00D8436F" w:rsidRDefault="004B794F" w:rsidP="009E3BC2">
      <w:pPr>
        <w:widowControl/>
        <w:spacing w:line="580" w:lineRule="exact"/>
        <w:ind w:firstLineChars="200" w:firstLine="640"/>
        <w:rPr>
          <w:rFonts w:ascii="黑体" w:eastAsia="黑体" w:hAnsi="黑体" w:cs="黑体"/>
          <w:kern w:val="0"/>
          <w:sz w:val="32"/>
          <w:szCs w:val="32"/>
        </w:rPr>
      </w:pPr>
      <w:r w:rsidRPr="00D8436F">
        <w:rPr>
          <w:rFonts w:ascii="黑体" w:eastAsia="黑体" w:hAnsi="黑体" w:cs="黑体" w:hint="eastAsia"/>
          <w:kern w:val="0"/>
          <w:sz w:val="32"/>
          <w:szCs w:val="32"/>
        </w:rPr>
        <w:t>一、奖项设置与数量</w:t>
      </w:r>
    </w:p>
    <w:p w:rsidR="00C9534E" w:rsidRPr="00D8436F" w:rsidRDefault="004B794F" w:rsidP="009E3BC2">
      <w:pPr>
        <w:widowControl/>
        <w:spacing w:line="580" w:lineRule="exact"/>
        <w:ind w:firstLineChars="200" w:firstLine="640"/>
        <w:rPr>
          <w:rFonts w:ascii="仿宋_GB2312" w:eastAsia="仿宋_GB2312" w:hAnsi="楷体" w:cs="宋体"/>
          <w:kern w:val="0"/>
          <w:sz w:val="32"/>
          <w:szCs w:val="32"/>
        </w:rPr>
      </w:pPr>
      <w:r w:rsidRPr="00D8436F">
        <w:rPr>
          <w:rFonts w:ascii="仿宋_GB2312" w:eastAsia="仿宋_GB2312" w:hAnsi="楷体" w:cs="宋体" w:hint="eastAsia"/>
          <w:kern w:val="0"/>
          <w:sz w:val="32"/>
          <w:szCs w:val="32"/>
        </w:rPr>
        <w:t>本届高等教育省级教学成果奖设立特等奖、一等奖、二等奖。</w:t>
      </w:r>
    </w:p>
    <w:p w:rsidR="00C9534E" w:rsidRPr="00D8436F" w:rsidRDefault="004B794F" w:rsidP="009E3BC2">
      <w:pPr>
        <w:widowControl/>
        <w:spacing w:line="580" w:lineRule="exact"/>
        <w:ind w:firstLineChars="200" w:firstLine="640"/>
        <w:rPr>
          <w:rFonts w:ascii="黑体" w:eastAsia="黑体" w:hAnsi="黑体" w:cs="宋体"/>
          <w:kern w:val="0"/>
          <w:sz w:val="32"/>
          <w:szCs w:val="32"/>
        </w:rPr>
      </w:pPr>
      <w:r w:rsidRPr="00D8436F">
        <w:rPr>
          <w:rFonts w:ascii="黑体" w:eastAsia="黑体" w:hAnsi="黑体" w:cs="宋体" w:hint="eastAsia"/>
          <w:kern w:val="0"/>
          <w:sz w:val="32"/>
          <w:szCs w:val="32"/>
        </w:rPr>
        <w:t>二、申报范围</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高等教育省级教学成果奖申报范围包括普通高等教育（不含高等职业教育）和成人高等教育中取得的成果，各本科高等学校、研究生培养机构、学术团体及其他社会组织在教育教学中取得成果的团体和个人均可申报。</w:t>
      </w:r>
    </w:p>
    <w:p w:rsidR="00C9534E" w:rsidRPr="00D8436F" w:rsidRDefault="004B794F" w:rsidP="009E3BC2">
      <w:pPr>
        <w:widowControl/>
        <w:spacing w:line="580" w:lineRule="exact"/>
        <w:ind w:firstLineChars="200" w:firstLine="640"/>
        <w:rPr>
          <w:rFonts w:ascii="黑体" w:eastAsia="黑体" w:hAnsi="黑体" w:cs="宋体"/>
          <w:kern w:val="0"/>
          <w:sz w:val="32"/>
          <w:szCs w:val="32"/>
        </w:rPr>
      </w:pPr>
      <w:r w:rsidRPr="00D8436F">
        <w:rPr>
          <w:rFonts w:ascii="黑体" w:eastAsia="黑体" w:hAnsi="黑体" w:cs="宋体" w:hint="eastAsia"/>
          <w:kern w:val="0"/>
          <w:sz w:val="32"/>
          <w:szCs w:val="32"/>
        </w:rPr>
        <w:t>三、申报条件</w:t>
      </w:r>
    </w:p>
    <w:p w:rsidR="00190084"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申报成果须符合以下基本条件：</w:t>
      </w:r>
    </w:p>
    <w:p w:rsidR="00C9534E" w:rsidRPr="00D8436F" w:rsidRDefault="004B794F" w:rsidP="009E3BC2">
      <w:pPr>
        <w:widowControl/>
        <w:spacing w:line="580" w:lineRule="exact"/>
        <w:ind w:firstLineChars="200" w:firstLine="640"/>
        <w:rPr>
          <w:rFonts w:ascii="仿宋_GB2312" w:eastAsia="仿宋_GB2312" w:hAnsi="楷体" w:cs="宋体"/>
          <w:kern w:val="0"/>
          <w:sz w:val="32"/>
          <w:szCs w:val="32"/>
        </w:rPr>
      </w:pPr>
      <w:r w:rsidRPr="00D8436F">
        <w:rPr>
          <w:rFonts w:ascii="仿宋_GB2312" w:eastAsia="仿宋_GB2312" w:hAnsi="仿宋" w:cs="宋体" w:hint="eastAsia"/>
          <w:kern w:val="0"/>
          <w:sz w:val="32"/>
          <w:szCs w:val="32"/>
        </w:rPr>
        <w:t>（一）必须贯彻党和国家教育方针，落实立德树人根本任务；必须以质量为核心，以学生受益为根本；必须</w:t>
      </w:r>
      <w:r w:rsidRPr="00D8436F">
        <w:rPr>
          <w:rFonts w:ascii="仿宋_GB2312" w:eastAsia="仿宋_GB2312" w:hAnsi="楷体" w:cs="宋体" w:hint="eastAsia"/>
          <w:kern w:val="0"/>
          <w:sz w:val="32"/>
          <w:szCs w:val="32"/>
        </w:rPr>
        <w:t>理论与实践相结合；</w:t>
      </w:r>
      <w:r w:rsidRPr="00D8436F">
        <w:rPr>
          <w:rFonts w:ascii="仿宋_GB2312" w:eastAsia="仿宋_GB2312" w:hAnsi="仿宋" w:cs="宋体" w:hint="eastAsia"/>
          <w:kern w:val="0"/>
          <w:sz w:val="32"/>
          <w:szCs w:val="32"/>
        </w:rPr>
        <w:t>必须体现创新性、应用性和实践成效</w:t>
      </w:r>
      <w:r w:rsidRPr="00D8436F">
        <w:rPr>
          <w:rFonts w:ascii="仿宋_GB2312" w:eastAsia="仿宋_GB2312" w:hAnsi="楷体" w:cs="宋体" w:hint="eastAsia"/>
          <w:kern w:val="0"/>
          <w:sz w:val="32"/>
          <w:szCs w:val="32"/>
        </w:rPr>
        <w:t>。</w:t>
      </w:r>
    </w:p>
    <w:p w:rsidR="00C9534E" w:rsidRPr="00D8436F" w:rsidRDefault="004B794F" w:rsidP="009E3BC2">
      <w:pPr>
        <w:widowControl/>
        <w:spacing w:line="580" w:lineRule="exact"/>
        <w:ind w:firstLineChars="200" w:firstLine="640"/>
        <w:rPr>
          <w:rFonts w:ascii="仿宋_GB2312" w:eastAsia="仿宋_GB2312" w:hAnsi="楷体" w:cs="宋体"/>
          <w:kern w:val="0"/>
          <w:sz w:val="32"/>
          <w:szCs w:val="32"/>
        </w:rPr>
      </w:pPr>
      <w:r w:rsidRPr="00D8436F">
        <w:rPr>
          <w:rFonts w:ascii="仿宋_GB2312" w:eastAsia="仿宋_GB2312" w:hAnsi="楷体" w:cs="宋体" w:hint="eastAsia"/>
          <w:kern w:val="0"/>
          <w:sz w:val="32"/>
          <w:szCs w:val="32"/>
        </w:rPr>
        <w:lastRenderedPageBreak/>
        <w:t>（二）在教育教学理论或实践方面有突破或创新，对提高教学水平和教育质量、实现培养目标产生显著成效，对教育教学改革实践具有较大示范作用，在省内外具有较大影响。</w:t>
      </w:r>
    </w:p>
    <w:p w:rsidR="00C9534E" w:rsidRPr="00D8436F" w:rsidRDefault="004B794F" w:rsidP="009E3BC2">
      <w:pPr>
        <w:widowControl/>
        <w:spacing w:line="580" w:lineRule="exact"/>
        <w:ind w:firstLineChars="200" w:firstLine="640"/>
        <w:rPr>
          <w:rFonts w:ascii="楷体_GB2312" w:eastAsia="楷体_GB2312" w:hAnsi="仿宋" w:cs="宋体"/>
          <w:kern w:val="0"/>
          <w:sz w:val="32"/>
          <w:szCs w:val="32"/>
        </w:rPr>
      </w:pPr>
      <w:r w:rsidRPr="00D8436F">
        <w:rPr>
          <w:rFonts w:ascii="黑体" w:eastAsia="黑体" w:hAnsi="黑体" w:cs="宋体" w:hint="eastAsia"/>
          <w:kern w:val="0"/>
          <w:sz w:val="32"/>
          <w:szCs w:val="32"/>
        </w:rPr>
        <w:t>四、申报类型</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本届高等教育省级教学成果</w:t>
      </w:r>
      <w:proofErr w:type="gramStart"/>
      <w:r w:rsidRPr="00D8436F">
        <w:rPr>
          <w:rFonts w:ascii="仿宋_GB2312" w:eastAsia="仿宋_GB2312" w:hAnsi="仿宋" w:cs="宋体" w:hint="eastAsia"/>
          <w:kern w:val="0"/>
          <w:sz w:val="32"/>
          <w:szCs w:val="32"/>
        </w:rPr>
        <w:t>设理论</w:t>
      </w:r>
      <w:proofErr w:type="gramEnd"/>
      <w:r w:rsidRPr="00D8436F">
        <w:rPr>
          <w:rFonts w:ascii="仿宋_GB2312" w:eastAsia="仿宋_GB2312" w:hAnsi="仿宋" w:cs="宋体" w:hint="eastAsia"/>
          <w:kern w:val="0"/>
          <w:sz w:val="32"/>
          <w:szCs w:val="32"/>
        </w:rPr>
        <w:t>创新和实践创新两大类型，</w:t>
      </w:r>
      <w:r w:rsidRPr="00D8436F">
        <w:rPr>
          <w:rFonts w:ascii="仿宋_GB2312" w:eastAsia="仿宋_GB2312" w:hAnsi="仿宋" w:cs="宋体"/>
          <w:kern w:val="0"/>
          <w:sz w:val="32"/>
          <w:szCs w:val="32"/>
        </w:rPr>
        <w:t>分为</w:t>
      </w:r>
      <w:r w:rsidRPr="00D8436F">
        <w:rPr>
          <w:rFonts w:ascii="仿宋_GB2312" w:eastAsia="仿宋_GB2312" w:hAnsi="仿宋" w:cs="宋体" w:hint="eastAsia"/>
          <w:kern w:val="0"/>
          <w:sz w:val="32"/>
          <w:szCs w:val="32"/>
        </w:rPr>
        <w:t>人才培养模式改革、学科专业建设、课程建设、教学方式方法改革、实践教学改革、教学管理制度与质量保障体系建设、思想政治教育改革、素质教育改革、创新创业教育改革等九大类别。</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理论创新类成果是指对高等教育教学理论等进行研究，2010年以来形成的有重大理论突破和发展、经过教育教学实践检验、在国内有重要影响的理论成果。</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实践创新类成果是指在现代教育理念指导下，在教育教学过程中</w:t>
      </w:r>
      <w:proofErr w:type="gramStart"/>
      <w:r w:rsidRPr="00D8436F">
        <w:rPr>
          <w:rFonts w:ascii="仿宋_GB2312" w:eastAsia="仿宋_GB2312" w:hAnsi="仿宋" w:cs="宋体" w:hint="eastAsia"/>
          <w:kern w:val="0"/>
          <w:sz w:val="32"/>
          <w:szCs w:val="32"/>
        </w:rPr>
        <w:t>凝练形成</w:t>
      </w:r>
      <w:proofErr w:type="gramEnd"/>
      <w:r w:rsidRPr="00D8436F">
        <w:rPr>
          <w:rFonts w:ascii="仿宋_GB2312" w:eastAsia="仿宋_GB2312" w:hAnsi="仿宋" w:cs="宋体" w:hint="eastAsia"/>
          <w:kern w:val="0"/>
          <w:sz w:val="32"/>
          <w:szCs w:val="32"/>
        </w:rPr>
        <w:t>的，经过2年以上（特等奖成果一般不低于4年）教育教学实践检验，效果突出、特色鲜明、可复制可推广的成果。实践检验的起始时间，应从正式实施（包括试行）教育教学方案的时间开始计算，不含研讨、论证及制定方案的时间。</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黑体" w:eastAsia="黑体" w:hAnsi="黑体" w:cs="黑体" w:hint="eastAsia"/>
          <w:kern w:val="0"/>
          <w:sz w:val="32"/>
          <w:szCs w:val="32"/>
        </w:rPr>
        <w:t>五、申报要求</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（一）注重近年来形成的新形态教学成果，重点围绕“一流大学、一流学科、一流本科”、新工科、创新创业教育、应用型人才培养、产教融合、科教融合、</w:t>
      </w:r>
      <w:proofErr w:type="gramStart"/>
      <w:r w:rsidRPr="00D8436F">
        <w:rPr>
          <w:rFonts w:ascii="仿宋_GB2312" w:eastAsia="仿宋_GB2312" w:hAnsi="仿宋" w:cs="宋体" w:hint="eastAsia"/>
          <w:kern w:val="0"/>
          <w:sz w:val="32"/>
          <w:szCs w:val="32"/>
        </w:rPr>
        <w:t>医</w:t>
      </w:r>
      <w:proofErr w:type="gramEnd"/>
      <w:r w:rsidRPr="00D8436F">
        <w:rPr>
          <w:rFonts w:ascii="仿宋_GB2312" w:eastAsia="仿宋_GB2312" w:hAnsi="仿宋" w:cs="宋体" w:hint="eastAsia"/>
          <w:kern w:val="0"/>
          <w:sz w:val="32"/>
          <w:szCs w:val="32"/>
        </w:rPr>
        <w:t>教协同、在线教育等方面实施强化建设与改革，成效突出的成果。</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lastRenderedPageBreak/>
        <w:t>（二）坚持向一线教师倾斜，向长期从事公共课、基础课和实验实践教学的教师倾斜，向中青年教师倾斜，向获得国家认可的成果倾斜，向通过国际或国家评估（认证）专业取得的成果倾斜。</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（三）鼓励多单位联合申报。教学成果由两个及以上单位完成的，可联合申报，联合申报单位均为主要完成单位，由第一主要完成单位提出申请，须在申报前对成果权属性质达成一致。</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四）成果的主要完成人应直接参与成果的方案设计、论证、研究和实施全过程，并做出主要贡献。成果的主要完成单位应为成果主要完成人所在单位，并在成果的方案设计、论证、研究和实践的全过程中做出主要贡献。各单位申报的成果中单位领导作为主要完成人的成果不超过1项</w:t>
      </w:r>
      <w:r w:rsidRPr="00D8436F">
        <w:rPr>
          <w:rFonts w:ascii="仿宋_GB2312" w:eastAsia="仿宋_GB2312" w:hAnsi="仿宋" w:cs="宋体"/>
          <w:kern w:val="0"/>
          <w:sz w:val="32"/>
          <w:szCs w:val="32"/>
        </w:rPr>
        <w:t>，</w:t>
      </w:r>
      <w:r w:rsidRPr="00D8436F">
        <w:rPr>
          <w:rFonts w:ascii="仿宋_GB2312" w:eastAsia="仿宋_GB2312" w:hAnsi="仿宋" w:cs="宋体" w:hint="eastAsia"/>
          <w:kern w:val="0"/>
          <w:sz w:val="32"/>
          <w:szCs w:val="32"/>
        </w:rPr>
        <w:t>且须提供其对成果贡献的写实性说明，随同申报材料在本单位进行公示后，附申请书后一并提交。</w:t>
      </w:r>
    </w:p>
    <w:p w:rsidR="00C9534E" w:rsidRPr="00D8436F" w:rsidRDefault="004B794F" w:rsidP="009E3BC2">
      <w:pPr>
        <w:widowControl/>
        <w:spacing w:line="580" w:lineRule="exact"/>
        <w:ind w:firstLineChars="200" w:firstLine="640"/>
        <w:rPr>
          <w:rFonts w:ascii="楷体_GB2312" w:eastAsia="楷体_GB2312" w:hAnsi="仿宋" w:cs="宋体"/>
          <w:kern w:val="0"/>
          <w:sz w:val="32"/>
          <w:szCs w:val="32"/>
        </w:rPr>
      </w:pPr>
      <w:r w:rsidRPr="00D8436F">
        <w:rPr>
          <w:rFonts w:ascii="仿宋_GB2312" w:eastAsia="仿宋_GB2312" w:hAnsi="仿宋" w:cs="宋体" w:hint="eastAsia"/>
          <w:kern w:val="0"/>
          <w:sz w:val="32"/>
          <w:szCs w:val="32"/>
        </w:rPr>
        <w:t>（五）已经获得过国家级或省级高等教育教学成果奖（含研究生教育省级教学成果奖）的成果，在内容基本相同而没有特别创新的情况下不得再次申报，否则，一经核实，取消该成果评审资格并对申报单位</w:t>
      </w:r>
      <w:r w:rsidR="00A353EB" w:rsidRPr="00D8436F">
        <w:rPr>
          <w:rFonts w:ascii="仿宋_GB2312" w:eastAsia="仿宋_GB2312" w:hAnsi="仿宋" w:cs="宋体" w:hint="eastAsia"/>
          <w:kern w:val="0"/>
          <w:sz w:val="32"/>
          <w:szCs w:val="32"/>
        </w:rPr>
        <w:t>进行</w:t>
      </w:r>
      <w:r w:rsidRPr="00D8436F">
        <w:rPr>
          <w:rFonts w:ascii="仿宋_GB2312" w:eastAsia="仿宋_GB2312" w:hAnsi="仿宋" w:cs="宋体" w:hint="eastAsia"/>
          <w:kern w:val="0"/>
          <w:sz w:val="32"/>
          <w:szCs w:val="32"/>
        </w:rPr>
        <w:t>通报批评。</w:t>
      </w:r>
    </w:p>
    <w:p w:rsidR="00C9534E" w:rsidRPr="00D8436F" w:rsidRDefault="004B794F" w:rsidP="009E3BC2">
      <w:pPr>
        <w:widowControl/>
        <w:spacing w:line="580" w:lineRule="exact"/>
        <w:ind w:firstLineChars="200" w:firstLine="640"/>
        <w:rPr>
          <w:rFonts w:ascii="黑体" w:eastAsia="黑体" w:hAnsi="黑体" w:cs="黑体"/>
          <w:kern w:val="0"/>
          <w:sz w:val="32"/>
          <w:szCs w:val="32"/>
        </w:rPr>
      </w:pPr>
      <w:r w:rsidRPr="00D8436F">
        <w:rPr>
          <w:rFonts w:ascii="黑体" w:eastAsia="黑体" w:hAnsi="黑体" w:cs="黑体" w:hint="eastAsia"/>
          <w:kern w:val="0"/>
          <w:sz w:val="32"/>
          <w:szCs w:val="32"/>
        </w:rPr>
        <w:t>六、推荐指标</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本届高等教育省级教学成果</w:t>
      </w:r>
      <w:proofErr w:type="gramStart"/>
      <w:r w:rsidRPr="00D8436F">
        <w:rPr>
          <w:rFonts w:ascii="仿宋_GB2312" w:eastAsia="仿宋_GB2312" w:hAnsi="仿宋" w:cs="宋体" w:hint="eastAsia"/>
          <w:kern w:val="0"/>
          <w:sz w:val="32"/>
          <w:szCs w:val="32"/>
        </w:rPr>
        <w:t>奖实行</w:t>
      </w:r>
      <w:proofErr w:type="gramEnd"/>
      <w:r w:rsidRPr="00D8436F">
        <w:rPr>
          <w:rFonts w:ascii="仿宋_GB2312" w:eastAsia="仿宋_GB2312" w:hAnsi="仿宋" w:cs="宋体" w:hint="eastAsia"/>
          <w:kern w:val="0"/>
          <w:sz w:val="32"/>
          <w:szCs w:val="32"/>
        </w:rPr>
        <w:t>限额推荐。</w:t>
      </w:r>
    </w:p>
    <w:p w:rsidR="00C9534E" w:rsidRPr="00D8436F" w:rsidRDefault="004B794F" w:rsidP="009E3BC2">
      <w:pPr>
        <w:widowControl/>
        <w:spacing w:line="580" w:lineRule="exact"/>
        <w:ind w:firstLineChars="200" w:firstLine="640"/>
        <w:rPr>
          <w:rFonts w:ascii="黑体" w:eastAsia="黑体" w:hAnsi="黑体" w:cs="宋体"/>
          <w:kern w:val="0"/>
          <w:sz w:val="32"/>
          <w:szCs w:val="32"/>
        </w:rPr>
      </w:pPr>
      <w:r w:rsidRPr="00D8436F">
        <w:rPr>
          <w:rFonts w:ascii="黑体" w:eastAsia="黑体" w:hAnsi="黑体" w:cs="宋体" w:hint="eastAsia"/>
          <w:kern w:val="0"/>
          <w:sz w:val="32"/>
          <w:szCs w:val="32"/>
        </w:rPr>
        <w:t>七、成果评审</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（一）成果评审坚持公平、公正、公开，统筹兼顾不同领域、不同类型，择优遴选。</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_GB2312" w:cs="仿宋_GB2312" w:hint="eastAsia"/>
          <w:kern w:val="0"/>
          <w:sz w:val="32"/>
          <w:szCs w:val="32"/>
        </w:rPr>
        <w:lastRenderedPageBreak/>
        <w:t>（二）组建高等教育省级教学成果奖评审委员会（以下简称</w:t>
      </w:r>
      <w:r w:rsidRPr="00D8436F">
        <w:rPr>
          <w:rFonts w:ascii="仿宋_GB2312" w:eastAsia="仿宋_GB2312" w:hAnsi="仿宋" w:cs="宋体" w:hint="eastAsia"/>
          <w:kern w:val="0"/>
          <w:sz w:val="32"/>
          <w:szCs w:val="32"/>
        </w:rPr>
        <w:t>评审委员会</w:t>
      </w:r>
      <w:r w:rsidRPr="00D8436F">
        <w:rPr>
          <w:rFonts w:ascii="仿宋_GB2312" w:eastAsia="仿宋_GB2312" w:hAnsi="仿宋_GB2312" w:cs="仿宋_GB2312" w:hint="eastAsia"/>
          <w:kern w:val="0"/>
          <w:sz w:val="32"/>
          <w:szCs w:val="32"/>
        </w:rPr>
        <w:t>），</w:t>
      </w:r>
      <w:r w:rsidR="00C2227D" w:rsidRPr="00D8436F">
        <w:rPr>
          <w:rFonts w:ascii="仿宋_GB2312" w:eastAsia="仿宋_GB2312" w:hAnsi="仿宋" w:cs="宋体" w:hint="eastAsia"/>
          <w:kern w:val="0"/>
          <w:sz w:val="32"/>
          <w:szCs w:val="32"/>
        </w:rPr>
        <w:t>根据申报成果的类别</w:t>
      </w:r>
      <w:r w:rsidRPr="00D8436F">
        <w:rPr>
          <w:rFonts w:ascii="仿宋_GB2312" w:eastAsia="仿宋_GB2312" w:hAnsi="仿宋" w:cs="宋体" w:hint="eastAsia"/>
          <w:kern w:val="0"/>
          <w:sz w:val="32"/>
          <w:szCs w:val="32"/>
        </w:rPr>
        <w:t>设若干评审组，对申报成果进行评审，提出获奖成果、奖励等级建议。评审委员会下设秘书处，秘书处设在省教育厅高等教育处。</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_GB2312" w:cs="仿宋_GB2312" w:hint="eastAsia"/>
          <w:kern w:val="0"/>
          <w:sz w:val="32"/>
          <w:szCs w:val="32"/>
        </w:rPr>
        <w:t>（三）评审方式。</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_GB2312" w:cs="仿宋_GB2312" w:hint="eastAsia"/>
          <w:kern w:val="0"/>
          <w:sz w:val="32"/>
          <w:szCs w:val="32"/>
        </w:rPr>
        <w:t>（四）评审结果向社会公示，公示期</w:t>
      </w:r>
      <w:r w:rsidR="00F714B4" w:rsidRPr="00D8436F">
        <w:rPr>
          <w:rFonts w:ascii="仿宋_GB2312" w:eastAsia="仿宋_GB2312" w:hAnsi="仿宋_GB2312" w:cs="仿宋_GB2312"/>
          <w:kern w:val="0"/>
          <w:sz w:val="32"/>
          <w:szCs w:val="32"/>
        </w:rPr>
        <w:t>5</w:t>
      </w:r>
      <w:r w:rsidRPr="00D8436F">
        <w:rPr>
          <w:rFonts w:ascii="仿宋_GB2312" w:eastAsia="仿宋_GB2312" w:hAnsi="仿宋_GB2312" w:cs="仿宋_GB2312" w:hint="eastAsia"/>
          <w:kern w:val="0"/>
          <w:sz w:val="32"/>
          <w:szCs w:val="32"/>
        </w:rPr>
        <w:t>个工作日，任何个人（单位）对教学成果权属、申报材料的真实性有异议，</w:t>
      </w:r>
      <w:r w:rsidRPr="00D8436F">
        <w:rPr>
          <w:rFonts w:ascii="仿宋_GB2312" w:eastAsia="仿宋_GB2312" w:hAnsi="仿宋" w:cs="宋体" w:hint="eastAsia"/>
          <w:kern w:val="0"/>
          <w:sz w:val="32"/>
          <w:szCs w:val="32"/>
        </w:rPr>
        <w:t>须在公示期内以书面形式实名（单位须加盖公章）向评审委员会</w:t>
      </w:r>
      <w:r w:rsidRPr="00D8436F">
        <w:rPr>
          <w:rFonts w:ascii="仿宋_GB2312" w:eastAsia="仿宋_GB2312" w:hAnsi="仿宋" w:cs="宋体"/>
          <w:kern w:val="0"/>
          <w:sz w:val="32"/>
          <w:szCs w:val="32"/>
        </w:rPr>
        <w:t>秘书处</w:t>
      </w:r>
      <w:r w:rsidRPr="00D8436F">
        <w:rPr>
          <w:rFonts w:ascii="仿宋_GB2312" w:eastAsia="仿宋_GB2312" w:hAnsi="仿宋" w:cs="宋体" w:hint="eastAsia"/>
          <w:kern w:val="0"/>
          <w:sz w:val="32"/>
          <w:szCs w:val="32"/>
        </w:rPr>
        <w:t>提出，并提供必要的证明材料及有效联系方式。秘书处组织调查核实，将异议核实和处理情况提交评审委员会裁决。</w:t>
      </w:r>
    </w:p>
    <w:p w:rsidR="00C9534E" w:rsidRPr="00D8436F" w:rsidRDefault="004B794F" w:rsidP="009E3BC2">
      <w:pPr>
        <w:widowControl/>
        <w:spacing w:line="580" w:lineRule="exact"/>
        <w:ind w:firstLineChars="200" w:firstLine="640"/>
        <w:rPr>
          <w:rFonts w:ascii="黑体" w:eastAsia="黑体" w:hAnsi="黑体" w:cs="宋体"/>
          <w:kern w:val="0"/>
          <w:sz w:val="32"/>
          <w:szCs w:val="32"/>
        </w:rPr>
      </w:pPr>
      <w:r w:rsidRPr="00D8436F">
        <w:rPr>
          <w:rFonts w:ascii="黑体" w:eastAsia="黑体" w:hAnsi="黑体" w:cs="宋体" w:hint="eastAsia"/>
          <w:kern w:val="0"/>
          <w:sz w:val="32"/>
          <w:szCs w:val="32"/>
        </w:rPr>
        <w:t>八、</w:t>
      </w:r>
      <w:r w:rsidRPr="00D8436F">
        <w:rPr>
          <w:rFonts w:ascii="黑体" w:eastAsia="黑体" w:hAnsi="黑体" w:cs="宋体"/>
          <w:kern w:val="0"/>
          <w:sz w:val="32"/>
          <w:szCs w:val="32"/>
        </w:rPr>
        <w:t>申报</w:t>
      </w:r>
      <w:r w:rsidRPr="00D8436F">
        <w:rPr>
          <w:rFonts w:ascii="黑体" w:eastAsia="黑体" w:hAnsi="黑体" w:cs="宋体" w:hint="eastAsia"/>
          <w:kern w:val="0"/>
          <w:sz w:val="32"/>
          <w:szCs w:val="32"/>
        </w:rPr>
        <w:t>材料</w:t>
      </w:r>
    </w:p>
    <w:p w:rsidR="00C9534E" w:rsidRPr="00D8436F" w:rsidRDefault="004B794F" w:rsidP="009E3BC2">
      <w:pPr>
        <w:spacing w:line="580" w:lineRule="exact"/>
        <w:ind w:firstLine="598"/>
        <w:rPr>
          <w:rFonts w:ascii="仿宋_GB2312" w:eastAsia="仿宋_GB2312" w:hAnsi="仿宋"/>
          <w:sz w:val="32"/>
          <w:szCs w:val="32"/>
        </w:rPr>
      </w:pPr>
      <w:r w:rsidRPr="00D8436F">
        <w:rPr>
          <w:rFonts w:ascii="仿宋_GB2312" w:eastAsia="仿宋_GB2312" w:hAnsi="仿宋" w:hint="eastAsia"/>
          <w:sz w:val="32"/>
          <w:szCs w:val="32"/>
        </w:rPr>
        <w:t>申报成果须提交以下材料：</w:t>
      </w:r>
    </w:p>
    <w:p w:rsidR="00C9534E" w:rsidRPr="00D8436F" w:rsidRDefault="004B794F" w:rsidP="009E3BC2">
      <w:pPr>
        <w:spacing w:line="580" w:lineRule="exact"/>
        <w:ind w:firstLine="598"/>
        <w:rPr>
          <w:rFonts w:ascii="仿宋_GB2312" w:eastAsia="仿宋_GB2312" w:hAnsi="仿宋"/>
          <w:sz w:val="32"/>
          <w:szCs w:val="32"/>
        </w:rPr>
      </w:pPr>
      <w:r w:rsidRPr="00D8436F">
        <w:rPr>
          <w:rFonts w:ascii="仿宋_GB2312" w:eastAsia="仿宋_GB2312" w:hAnsi="仿宋" w:hint="eastAsia"/>
          <w:sz w:val="32"/>
          <w:szCs w:val="32"/>
        </w:rPr>
        <w:t>（一）《</w:t>
      </w:r>
      <w:r w:rsidR="00624ABB" w:rsidRPr="00D8436F">
        <w:rPr>
          <w:rFonts w:ascii="仿宋_GB2312" w:eastAsia="仿宋_GB2312" w:hAnsi="仿宋" w:cs="宋体" w:hint="eastAsia"/>
          <w:kern w:val="0"/>
          <w:sz w:val="32"/>
          <w:szCs w:val="32"/>
        </w:rPr>
        <w:t>第八届高等教育省级教学成果奖申请书</w:t>
      </w:r>
      <w:r w:rsidRPr="00D8436F">
        <w:rPr>
          <w:rFonts w:ascii="仿宋_GB2312" w:eastAsia="仿宋_GB2312" w:hAnsi="仿宋" w:hint="eastAsia"/>
          <w:sz w:val="32"/>
          <w:szCs w:val="32"/>
        </w:rPr>
        <w:t>》（</w:t>
      </w:r>
      <w:r w:rsidR="00E504F6" w:rsidRPr="00D8436F">
        <w:rPr>
          <w:rFonts w:ascii="仿宋_GB2312" w:eastAsia="仿宋_GB2312" w:hAnsi="仿宋" w:hint="eastAsia"/>
          <w:sz w:val="32"/>
          <w:szCs w:val="32"/>
        </w:rPr>
        <w:t>见</w:t>
      </w:r>
      <w:r w:rsidRPr="00D8436F">
        <w:rPr>
          <w:rFonts w:ascii="仿宋_GB2312" w:eastAsia="仿宋_GB2312" w:hAnsi="仿宋" w:hint="eastAsia"/>
          <w:sz w:val="32"/>
          <w:szCs w:val="32"/>
        </w:rPr>
        <w:t>附件</w:t>
      </w:r>
      <w:r w:rsidRPr="00D8436F">
        <w:rPr>
          <w:rFonts w:ascii="仿宋_GB2312" w:eastAsia="仿宋_GB2312" w:hAnsi="仿宋"/>
          <w:sz w:val="32"/>
          <w:szCs w:val="32"/>
        </w:rPr>
        <w:t>2</w:t>
      </w:r>
      <w:r w:rsidRPr="00D8436F">
        <w:rPr>
          <w:rFonts w:ascii="仿宋_GB2312" w:eastAsia="仿宋_GB2312" w:hAnsi="仿宋" w:hint="eastAsia"/>
          <w:sz w:val="32"/>
          <w:szCs w:val="32"/>
        </w:rPr>
        <w:t>，一式10份），同时提交PDF格式电子文档，以“申报单位名称+成果名称+申请书”命名。</w:t>
      </w:r>
    </w:p>
    <w:p w:rsidR="00C9534E" w:rsidRPr="00D8436F" w:rsidRDefault="004B794F" w:rsidP="009E3BC2">
      <w:pPr>
        <w:spacing w:line="580" w:lineRule="exact"/>
        <w:ind w:firstLine="598"/>
        <w:rPr>
          <w:rFonts w:ascii="仿宋_GB2312" w:eastAsia="仿宋_GB2312" w:hAnsi="仿宋"/>
          <w:sz w:val="32"/>
          <w:szCs w:val="32"/>
        </w:rPr>
      </w:pPr>
      <w:r w:rsidRPr="00D8436F">
        <w:rPr>
          <w:rFonts w:ascii="仿宋_GB2312" w:eastAsia="仿宋_GB2312" w:hAnsi="仿宋" w:hint="eastAsia"/>
          <w:sz w:val="32"/>
          <w:szCs w:val="32"/>
        </w:rPr>
        <w:t>（二）其他佐证材料。能够反映成果质量和水平的论文、奖励、报道、研究报告等支撑或旁证材料，教学成果应用及效果</w:t>
      </w:r>
      <w:r w:rsidR="00A97E00" w:rsidRPr="00D8436F">
        <w:rPr>
          <w:rFonts w:ascii="仿宋_GB2312" w:eastAsia="仿宋_GB2312" w:hAnsi="仿宋" w:hint="eastAsia"/>
          <w:sz w:val="32"/>
          <w:szCs w:val="32"/>
        </w:rPr>
        <w:t>证明相对应的支撑</w:t>
      </w:r>
      <w:r w:rsidRPr="00D8436F">
        <w:rPr>
          <w:rFonts w:ascii="仿宋_GB2312" w:eastAsia="仿宋_GB2312" w:hAnsi="仿宋" w:hint="eastAsia"/>
          <w:sz w:val="32"/>
          <w:szCs w:val="32"/>
        </w:rPr>
        <w:t>材料。提交纸质材料1份（合装成册并列出材料目录，A4纸双面印，不超过200页码）。</w:t>
      </w:r>
    </w:p>
    <w:p w:rsidR="00C9534E" w:rsidRPr="00D8436F" w:rsidRDefault="00AC52F6" w:rsidP="009E3BC2">
      <w:pPr>
        <w:spacing w:line="580" w:lineRule="exact"/>
        <w:ind w:firstLine="598"/>
        <w:rPr>
          <w:rFonts w:ascii="仿宋_GB2312" w:eastAsia="仿宋_GB2312" w:hAnsi="仿宋"/>
          <w:sz w:val="32"/>
          <w:szCs w:val="32"/>
        </w:rPr>
      </w:pPr>
      <w:r w:rsidRPr="00D8436F">
        <w:rPr>
          <w:rFonts w:ascii="仿宋_GB2312" w:eastAsia="仿宋_GB2312" w:hAnsi="仿宋" w:hint="eastAsia"/>
          <w:sz w:val="32"/>
          <w:szCs w:val="32"/>
        </w:rPr>
        <w:t>（三）成果如为教材或著作，</w:t>
      </w:r>
      <w:r w:rsidR="004B794F" w:rsidRPr="00D8436F">
        <w:rPr>
          <w:rFonts w:ascii="仿宋_GB2312" w:eastAsia="仿宋_GB2312" w:hAnsi="仿宋" w:hint="eastAsia"/>
          <w:sz w:val="32"/>
          <w:szCs w:val="32"/>
        </w:rPr>
        <w:t>提交样书1本（套）。</w:t>
      </w:r>
      <w:r w:rsidR="004B794F" w:rsidRPr="00D8436F">
        <w:rPr>
          <w:rFonts w:ascii="仿宋_GB2312" w:eastAsia="仿宋_GB2312" w:hAnsi="仿宋"/>
          <w:sz w:val="32"/>
          <w:szCs w:val="32"/>
        </w:rPr>
        <w:t xml:space="preserve"> </w:t>
      </w:r>
    </w:p>
    <w:p w:rsidR="00C9534E" w:rsidRPr="00D8436F" w:rsidRDefault="004B794F" w:rsidP="009E3BC2">
      <w:pPr>
        <w:spacing w:line="580" w:lineRule="exact"/>
        <w:ind w:firstLine="598"/>
        <w:rPr>
          <w:rFonts w:ascii="仿宋_GB2312" w:eastAsia="仿宋_GB2312" w:hAnsi="仿宋"/>
          <w:sz w:val="32"/>
          <w:szCs w:val="32"/>
        </w:rPr>
      </w:pPr>
      <w:r w:rsidRPr="00D8436F">
        <w:rPr>
          <w:rFonts w:ascii="仿宋_GB2312" w:eastAsia="仿宋_GB2312" w:hAnsi="仿宋" w:hint="eastAsia"/>
          <w:sz w:val="32"/>
          <w:szCs w:val="32"/>
        </w:rPr>
        <w:t>（四）成果如含视频材料，播放时间不超过15分钟，为常见视频格式，</w:t>
      </w:r>
      <w:r w:rsidRPr="00D8436F">
        <w:rPr>
          <w:rFonts w:ascii="仿宋_GB2312" w:eastAsia="仿宋_GB2312" w:hAnsi="仿宋"/>
          <w:sz w:val="32"/>
          <w:szCs w:val="32"/>
        </w:rPr>
        <w:t>以</w:t>
      </w:r>
      <w:r w:rsidRPr="00D8436F">
        <w:rPr>
          <w:rFonts w:ascii="仿宋_GB2312" w:eastAsia="仿宋_GB2312" w:hAnsi="仿宋" w:hint="eastAsia"/>
          <w:sz w:val="32"/>
          <w:szCs w:val="32"/>
        </w:rPr>
        <w:t>“申报单位名称+成果名称+视频材料”命名。</w:t>
      </w:r>
    </w:p>
    <w:p w:rsidR="00C9534E" w:rsidRPr="00D8436F" w:rsidRDefault="004B794F" w:rsidP="009E3BC2">
      <w:pPr>
        <w:widowControl/>
        <w:spacing w:line="580" w:lineRule="exact"/>
        <w:ind w:firstLineChars="200" w:firstLine="640"/>
        <w:rPr>
          <w:rFonts w:ascii="黑体" w:eastAsia="黑体" w:hAnsi="黑体"/>
          <w:sz w:val="32"/>
          <w:szCs w:val="32"/>
        </w:rPr>
      </w:pPr>
      <w:r w:rsidRPr="00D8436F">
        <w:rPr>
          <w:rFonts w:ascii="黑体" w:eastAsia="黑体" w:hAnsi="黑体" w:hint="eastAsia"/>
          <w:sz w:val="32"/>
          <w:szCs w:val="32"/>
        </w:rPr>
        <w:t>九、工作要求</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_GB2312" w:cs="仿宋_GB2312" w:hint="eastAsia"/>
          <w:kern w:val="0"/>
          <w:sz w:val="32"/>
          <w:szCs w:val="32"/>
        </w:rPr>
        <w:lastRenderedPageBreak/>
        <w:t>（一）</w:t>
      </w:r>
      <w:r w:rsidRPr="00D8436F">
        <w:rPr>
          <w:rFonts w:ascii="仿宋_GB2312" w:eastAsia="仿宋_GB2312" w:hAnsi="仿宋" w:cs="宋体" w:hint="eastAsia"/>
          <w:kern w:val="0"/>
          <w:sz w:val="32"/>
          <w:szCs w:val="32"/>
        </w:rPr>
        <w:t>各单位要充分认识做好教学成果奖评审工作的重要意义，把教学成果奖作为推进教育教学改革、提升教学工作水平、提高教师能力的重要抓手，作为强化教学中心地位、提高人才培养质量的重要手段，切实加强领导，坚持</w:t>
      </w:r>
      <w:r w:rsidRPr="00D8436F">
        <w:rPr>
          <w:rFonts w:ascii="仿宋_GB2312" w:eastAsia="仿宋_GB2312" w:hAnsi="仿宋" w:cs="宋体"/>
          <w:kern w:val="0"/>
          <w:sz w:val="32"/>
          <w:szCs w:val="32"/>
        </w:rPr>
        <w:t>公平</w:t>
      </w:r>
      <w:r w:rsidRPr="00D8436F">
        <w:rPr>
          <w:rFonts w:ascii="仿宋_GB2312" w:eastAsia="仿宋_GB2312" w:hAnsi="仿宋" w:cs="宋体" w:hint="eastAsia"/>
          <w:kern w:val="0"/>
          <w:sz w:val="32"/>
          <w:szCs w:val="32"/>
        </w:rPr>
        <w:t>、</w:t>
      </w:r>
      <w:r w:rsidRPr="00D8436F">
        <w:rPr>
          <w:rFonts w:ascii="仿宋_GB2312" w:eastAsia="仿宋_GB2312" w:hAnsi="仿宋" w:cs="宋体"/>
          <w:kern w:val="0"/>
          <w:sz w:val="32"/>
          <w:szCs w:val="32"/>
        </w:rPr>
        <w:t>公正</w:t>
      </w:r>
      <w:r w:rsidRPr="00D8436F">
        <w:rPr>
          <w:rFonts w:ascii="仿宋_GB2312" w:eastAsia="仿宋_GB2312" w:hAnsi="仿宋" w:cs="宋体" w:hint="eastAsia"/>
          <w:kern w:val="0"/>
          <w:sz w:val="32"/>
          <w:szCs w:val="32"/>
        </w:rPr>
        <w:t>、公开原则，</w:t>
      </w:r>
      <w:r w:rsidRPr="00D8436F">
        <w:rPr>
          <w:rFonts w:ascii="仿宋_GB2312" w:eastAsia="仿宋_GB2312" w:hAnsi="仿宋" w:cs="宋体"/>
          <w:kern w:val="0"/>
          <w:sz w:val="32"/>
          <w:szCs w:val="32"/>
        </w:rPr>
        <w:t>认真</w:t>
      </w:r>
      <w:r w:rsidRPr="00D8436F">
        <w:rPr>
          <w:rFonts w:ascii="仿宋_GB2312" w:eastAsia="仿宋_GB2312" w:hAnsi="仿宋" w:cs="宋体" w:hint="eastAsia"/>
          <w:kern w:val="0"/>
          <w:sz w:val="32"/>
          <w:szCs w:val="32"/>
        </w:rPr>
        <w:t>组织好推荐评审工作，推荐成果须在单位公示。</w:t>
      </w:r>
    </w:p>
    <w:p w:rsidR="00C9534E" w:rsidRPr="00D8436F" w:rsidRDefault="004B794F" w:rsidP="009E3BC2">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（二）申报成果材料实行逐级严格审查，对发现存在</w:t>
      </w:r>
      <w:r w:rsidR="00726FAA" w:rsidRPr="00D8436F">
        <w:rPr>
          <w:rFonts w:ascii="仿宋_GB2312" w:eastAsia="仿宋_GB2312" w:hAnsi="仿宋" w:cs="宋体" w:hint="eastAsia"/>
          <w:kern w:val="0"/>
          <w:sz w:val="32"/>
          <w:szCs w:val="32"/>
        </w:rPr>
        <w:t>弄虚作假或剽窃他人成果的，要取消相关成果申报资格并对相关单位进行</w:t>
      </w:r>
      <w:r w:rsidRPr="00D8436F">
        <w:rPr>
          <w:rFonts w:ascii="仿宋_GB2312" w:eastAsia="仿宋_GB2312" w:hAnsi="仿宋" w:cs="宋体" w:hint="eastAsia"/>
          <w:kern w:val="0"/>
          <w:sz w:val="32"/>
          <w:szCs w:val="32"/>
        </w:rPr>
        <w:t>通报批评。</w:t>
      </w:r>
    </w:p>
    <w:p w:rsidR="00A45A0E" w:rsidRPr="00D8436F" w:rsidRDefault="004B794F" w:rsidP="009E3BC2">
      <w:pPr>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（三）各推荐单位于201</w:t>
      </w:r>
      <w:r w:rsidRPr="00D8436F">
        <w:rPr>
          <w:rFonts w:ascii="仿宋_GB2312" w:eastAsia="仿宋_GB2312" w:hAnsi="仿宋" w:cs="宋体"/>
          <w:kern w:val="0"/>
          <w:sz w:val="32"/>
          <w:szCs w:val="32"/>
        </w:rPr>
        <w:t>7</w:t>
      </w:r>
      <w:r w:rsidRPr="00D8436F">
        <w:rPr>
          <w:rFonts w:ascii="仿宋_GB2312" w:eastAsia="仿宋_GB2312" w:hAnsi="仿宋" w:cs="宋体" w:hint="eastAsia"/>
          <w:kern w:val="0"/>
          <w:sz w:val="32"/>
          <w:szCs w:val="32"/>
        </w:rPr>
        <w:t>年</w:t>
      </w:r>
      <w:r w:rsidRPr="00D8436F">
        <w:rPr>
          <w:rFonts w:ascii="仿宋_GB2312" w:eastAsia="仿宋_GB2312" w:hAnsi="仿宋" w:cs="宋体"/>
          <w:kern w:val="0"/>
          <w:sz w:val="32"/>
          <w:szCs w:val="32"/>
        </w:rPr>
        <w:t>12</w:t>
      </w:r>
      <w:r w:rsidRPr="00D8436F">
        <w:rPr>
          <w:rFonts w:ascii="仿宋_GB2312" w:eastAsia="仿宋_GB2312" w:hAnsi="仿宋" w:cs="宋体" w:hint="eastAsia"/>
          <w:kern w:val="0"/>
          <w:sz w:val="32"/>
          <w:szCs w:val="32"/>
        </w:rPr>
        <w:t>月</w:t>
      </w:r>
      <w:r w:rsidRPr="00D8436F">
        <w:rPr>
          <w:rFonts w:ascii="仿宋_GB2312" w:eastAsia="仿宋_GB2312" w:hAnsi="仿宋" w:cs="宋体"/>
          <w:kern w:val="0"/>
          <w:sz w:val="32"/>
          <w:szCs w:val="32"/>
        </w:rPr>
        <w:t>18</w:t>
      </w:r>
      <w:r w:rsidRPr="00D8436F">
        <w:rPr>
          <w:rFonts w:ascii="仿宋_GB2312" w:eastAsia="仿宋_GB2312" w:hAnsi="仿宋" w:cs="宋体" w:hint="eastAsia"/>
          <w:kern w:val="0"/>
          <w:sz w:val="32"/>
          <w:szCs w:val="32"/>
        </w:rPr>
        <w:t>日1</w:t>
      </w:r>
      <w:r w:rsidRPr="00D8436F">
        <w:rPr>
          <w:rFonts w:ascii="仿宋_GB2312" w:eastAsia="仿宋_GB2312" w:hAnsi="仿宋" w:cs="宋体"/>
          <w:kern w:val="0"/>
          <w:sz w:val="32"/>
          <w:szCs w:val="32"/>
        </w:rPr>
        <w:t>8</w:t>
      </w:r>
      <w:r w:rsidRPr="00D8436F">
        <w:rPr>
          <w:rFonts w:ascii="仿宋_GB2312" w:eastAsia="仿宋_GB2312" w:hAnsi="仿宋" w:cs="宋体" w:hint="eastAsia"/>
          <w:kern w:val="0"/>
          <w:sz w:val="32"/>
          <w:szCs w:val="32"/>
        </w:rPr>
        <w:t>:00前，将本单位推荐的成果相关材料及汇总表（见附件3）报省教育厅高等教育处，其中</w:t>
      </w:r>
      <w:r w:rsidRPr="00D8436F">
        <w:rPr>
          <w:rFonts w:ascii="仿宋_GB2312" w:eastAsia="仿宋_GB2312" w:hAnsi="仿宋" w:cs="宋体"/>
          <w:kern w:val="0"/>
          <w:sz w:val="32"/>
          <w:szCs w:val="32"/>
        </w:rPr>
        <w:t>研究生</w:t>
      </w:r>
      <w:r w:rsidRPr="00D8436F">
        <w:rPr>
          <w:rFonts w:ascii="仿宋_GB2312" w:eastAsia="仿宋_GB2312" w:hAnsi="仿宋" w:cs="宋体" w:hint="eastAsia"/>
          <w:kern w:val="0"/>
          <w:sz w:val="32"/>
          <w:szCs w:val="32"/>
        </w:rPr>
        <w:t>教育教学类成果报学位管理与研究生教育处。</w:t>
      </w:r>
    </w:p>
    <w:p w:rsidR="00C9534E" w:rsidRPr="00D8436F" w:rsidRDefault="004B794F" w:rsidP="009E3BC2">
      <w:pPr>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高等教育处联系人：刘晓文、</w:t>
      </w:r>
      <w:r w:rsidRPr="00D8436F">
        <w:rPr>
          <w:rFonts w:ascii="仿宋_GB2312" w:eastAsia="仿宋_GB2312" w:hAnsi="仿宋" w:cs="宋体"/>
          <w:kern w:val="0"/>
          <w:sz w:val="32"/>
          <w:szCs w:val="32"/>
        </w:rPr>
        <w:t>仇宝艳</w:t>
      </w:r>
      <w:r w:rsidRPr="00D8436F">
        <w:rPr>
          <w:rFonts w:ascii="仿宋_GB2312" w:eastAsia="仿宋_GB2312" w:hAnsi="仿宋" w:cs="宋体" w:hint="eastAsia"/>
          <w:kern w:val="0"/>
          <w:sz w:val="32"/>
          <w:szCs w:val="32"/>
        </w:rPr>
        <w:t>；联系电话：0531-</w:t>
      </w:r>
      <w:r w:rsidRPr="00D8436F">
        <w:rPr>
          <w:rFonts w:ascii="仿宋_GB2312" w:eastAsia="仿宋_GB2312" w:hAnsi="仿宋" w:cs="宋体"/>
          <w:kern w:val="0"/>
          <w:sz w:val="32"/>
          <w:szCs w:val="32"/>
        </w:rPr>
        <w:t>81916530</w:t>
      </w:r>
      <w:r w:rsidRPr="00D8436F">
        <w:rPr>
          <w:rFonts w:ascii="仿宋_GB2312" w:eastAsia="仿宋_GB2312" w:hAnsi="仿宋" w:cs="宋体" w:hint="eastAsia"/>
          <w:kern w:val="0"/>
          <w:sz w:val="32"/>
          <w:szCs w:val="32"/>
        </w:rPr>
        <w:t>，81916019；地址：济南市历下区文化西路29号1412室。</w:t>
      </w:r>
    </w:p>
    <w:p w:rsidR="00C9534E" w:rsidRPr="00D8436F" w:rsidRDefault="004B794F" w:rsidP="009E3BC2">
      <w:pPr>
        <w:spacing w:line="580" w:lineRule="exact"/>
        <w:ind w:firstLineChars="200" w:firstLine="640"/>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学位管理与研究生教育处联系人：</w:t>
      </w:r>
      <w:r w:rsidRPr="00D8436F">
        <w:rPr>
          <w:rFonts w:ascii="仿宋_GB2312" w:eastAsia="仿宋_GB2312" w:hAnsi="仿宋" w:cs="宋体"/>
          <w:kern w:val="0"/>
          <w:sz w:val="32"/>
          <w:szCs w:val="32"/>
        </w:rPr>
        <w:t>雷涛</w:t>
      </w:r>
      <w:r w:rsidRPr="00D8436F">
        <w:rPr>
          <w:rFonts w:ascii="仿宋_GB2312" w:eastAsia="仿宋_GB2312" w:hAnsi="仿宋" w:cs="宋体" w:hint="eastAsia"/>
          <w:kern w:val="0"/>
          <w:sz w:val="32"/>
          <w:szCs w:val="32"/>
        </w:rPr>
        <w:t>、</w:t>
      </w:r>
      <w:r w:rsidRPr="00D8436F">
        <w:rPr>
          <w:rFonts w:ascii="仿宋_GB2312" w:eastAsia="仿宋_GB2312" w:hAnsi="仿宋" w:cs="宋体"/>
          <w:kern w:val="0"/>
          <w:sz w:val="32"/>
          <w:szCs w:val="32"/>
        </w:rPr>
        <w:t>王夫海</w:t>
      </w:r>
      <w:r w:rsidRPr="00D8436F">
        <w:rPr>
          <w:rFonts w:ascii="仿宋_GB2312" w:eastAsia="仿宋_GB2312" w:hAnsi="仿宋" w:cs="宋体" w:hint="eastAsia"/>
          <w:kern w:val="0"/>
          <w:sz w:val="32"/>
          <w:szCs w:val="32"/>
        </w:rPr>
        <w:t>；</w:t>
      </w:r>
      <w:r w:rsidRPr="00D8436F">
        <w:rPr>
          <w:rFonts w:ascii="仿宋_GB2312" w:eastAsia="仿宋_GB2312" w:hAnsi="仿宋" w:cs="宋体"/>
          <w:kern w:val="0"/>
          <w:sz w:val="32"/>
          <w:szCs w:val="32"/>
        </w:rPr>
        <w:t>联系电话</w:t>
      </w:r>
      <w:r w:rsidRPr="00D8436F">
        <w:rPr>
          <w:rFonts w:ascii="仿宋_GB2312" w:eastAsia="仿宋_GB2312" w:hAnsi="仿宋" w:cs="宋体" w:hint="eastAsia"/>
          <w:kern w:val="0"/>
          <w:sz w:val="32"/>
          <w:szCs w:val="32"/>
        </w:rPr>
        <w:t>：0531-81916545,81916613；</w:t>
      </w:r>
      <w:r w:rsidRPr="00D8436F">
        <w:rPr>
          <w:rFonts w:ascii="仿宋_GB2312" w:eastAsia="仿宋_GB2312" w:hAnsi="仿宋" w:cs="宋体"/>
          <w:kern w:val="0"/>
          <w:sz w:val="32"/>
          <w:szCs w:val="32"/>
        </w:rPr>
        <w:t>地址</w:t>
      </w:r>
      <w:r w:rsidRPr="00D8436F">
        <w:rPr>
          <w:rFonts w:ascii="仿宋_GB2312" w:eastAsia="仿宋_GB2312" w:hAnsi="仿宋" w:cs="宋体" w:hint="eastAsia"/>
          <w:kern w:val="0"/>
          <w:sz w:val="32"/>
          <w:szCs w:val="32"/>
        </w:rPr>
        <w:t>：济南市历下区文化西路29号12</w:t>
      </w:r>
      <w:r w:rsidRPr="00D8436F">
        <w:rPr>
          <w:rFonts w:ascii="仿宋_GB2312" w:eastAsia="仿宋_GB2312" w:hAnsi="仿宋" w:cs="宋体"/>
          <w:kern w:val="0"/>
          <w:sz w:val="32"/>
          <w:szCs w:val="32"/>
        </w:rPr>
        <w:t>09</w:t>
      </w:r>
      <w:r w:rsidRPr="00D8436F">
        <w:rPr>
          <w:rFonts w:ascii="仿宋_GB2312" w:eastAsia="仿宋_GB2312" w:hAnsi="仿宋" w:cs="宋体" w:hint="eastAsia"/>
          <w:kern w:val="0"/>
          <w:sz w:val="32"/>
          <w:szCs w:val="32"/>
        </w:rPr>
        <w:t>室。</w:t>
      </w:r>
    </w:p>
    <w:p w:rsidR="00C9534E" w:rsidRPr="00D8436F" w:rsidRDefault="004B794F" w:rsidP="00AF4281">
      <w:pPr>
        <w:widowControl/>
        <w:spacing w:line="580" w:lineRule="exact"/>
        <w:ind w:firstLineChars="200" w:firstLine="640"/>
        <w:rPr>
          <w:rFonts w:ascii="仿宋_GB2312" w:eastAsia="仿宋_GB2312" w:hAnsi="仿宋" w:cs="宋体"/>
          <w:kern w:val="0"/>
          <w:sz w:val="32"/>
          <w:szCs w:val="32"/>
        </w:rPr>
      </w:pPr>
      <w:r w:rsidRPr="00D8436F">
        <w:rPr>
          <w:rFonts w:ascii="仿宋_GB2312" w:eastAsia="仿宋_GB2312" w:hint="eastAsia"/>
          <w:sz w:val="32"/>
          <w:szCs w:val="32"/>
        </w:rPr>
        <w:t>附件：</w:t>
      </w:r>
      <w:r w:rsidR="00AF4281">
        <w:rPr>
          <w:rFonts w:ascii="仿宋_GB2312" w:eastAsia="仿宋_GB2312" w:hAnsi="仿宋" w:cs="宋体"/>
          <w:kern w:val="0"/>
          <w:sz w:val="32"/>
          <w:szCs w:val="32"/>
        </w:rPr>
        <w:t>1</w:t>
      </w:r>
      <w:r w:rsidRPr="00D8436F">
        <w:rPr>
          <w:rFonts w:ascii="仿宋_GB2312" w:eastAsia="仿宋_GB2312" w:hAnsi="仿宋" w:cs="宋体" w:hint="eastAsia"/>
          <w:kern w:val="0"/>
          <w:sz w:val="32"/>
          <w:szCs w:val="32"/>
        </w:rPr>
        <w:t>.第八届高等教育省级教学成果奖申请书</w:t>
      </w:r>
    </w:p>
    <w:p w:rsidR="00C9534E" w:rsidRPr="00D8436F" w:rsidRDefault="00AF4281" w:rsidP="009E3BC2">
      <w:pPr>
        <w:widowControl/>
        <w:spacing w:line="580" w:lineRule="exact"/>
        <w:ind w:firstLineChars="500" w:firstLine="1600"/>
        <w:rPr>
          <w:rFonts w:ascii="仿宋_GB2312" w:eastAsia="仿宋_GB2312" w:hAnsi="仿宋" w:cs="宋体"/>
          <w:kern w:val="0"/>
          <w:sz w:val="32"/>
          <w:szCs w:val="32"/>
        </w:rPr>
      </w:pPr>
      <w:r>
        <w:rPr>
          <w:rFonts w:ascii="仿宋_GB2312" w:eastAsia="仿宋_GB2312" w:hAnsi="仿宋" w:cs="宋体"/>
          <w:kern w:val="0"/>
          <w:sz w:val="32"/>
          <w:szCs w:val="32"/>
        </w:rPr>
        <w:t>2</w:t>
      </w:r>
      <w:bookmarkStart w:id="0" w:name="_GoBack"/>
      <w:bookmarkEnd w:id="0"/>
      <w:r w:rsidR="004B794F" w:rsidRPr="00D8436F">
        <w:rPr>
          <w:rFonts w:ascii="仿宋_GB2312" w:eastAsia="仿宋_GB2312" w:hAnsi="仿宋" w:cs="宋体" w:hint="eastAsia"/>
          <w:kern w:val="0"/>
          <w:sz w:val="32"/>
          <w:szCs w:val="32"/>
        </w:rPr>
        <w:t>.第八届高等教育省级教学成果奖</w:t>
      </w:r>
      <w:r w:rsidR="00C6344E" w:rsidRPr="00D8436F">
        <w:rPr>
          <w:rFonts w:ascii="仿宋_GB2312" w:eastAsia="仿宋_GB2312" w:hAnsi="仿宋" w:cs="宋体" w:hint="eastAsia"/>
          <w:kern w:val="0"/>
          <w:sz w:val="32"/>
          <w:szCs w:val="32"/>
        </w:rPr>
        <w:t>推荐成果</w:t>
      </w:r>
      <w:r w:rsidR="004B794F" w:rsidRPr="00D8436F">
        <w:rPr>
          <w:rFonts w:ascii="仿宋_GB2312" w:eastAsia="仿宋_GB2312" w:hAnsi="仿宋" w:cs="宋体" w:hint="eastAsia"/>
          <w:kern w:val="0"/>
          <w:sz w:val="32"/>
          <w:szCs w:val="32"/>
        </w:rPr>
        <w:t>汇总表</w:t>
      </w:r>
    </w:p>
    <w:p w:rsidR="0012571B" w:rsidRPr="00D8436F" w:rsidRDefault="0012571B" w:rsidP="009E3BC2">
      <w:pPr>
        <w:widowControl/>
        <w:spacing w:line="580" w:lineRule="exact"/>
        <w:ind w:right="320" w:firstLineChars="1600" w:firstLine="5120"/>
        <w:jc w:val="right"/>
        <w:rPr>
          <w:rFonts w:ascii="仿宋_GB2312" w:eastAsia="仿宋_GB2312" w:hAnsi="仿宋" w:cs="宋体"/>
          <w:kern w:val="0"/>
          <w:sz w:val="32"/>
          <w:szCs w:val="32"/>
        </w:rPr>
      </w:pPr>
    </w:p>
    <w:p w:rsidR="00C9534E" w:rsidRPr="00D8436F" w:rsidRDefault="004B794F" w:rsidP="009E3BC2">
      <w:pPr>
        <w:widowControl/>
        <w:spacing w:line="580" w:lineRule="exact"/>
        <w:ind w:right="320" w:firstLineChars="1600" w:firstLine="5120"/>
        <w:jc w:val="right"/>
        <w:rPr>
          <w:rFonts w:ascii="仿宋_GB2312" w:eastAsia="仿宋_GB2312" w:hAnsi="仿宋" w:cs="宋体"/>
          <w:kern w:val="0"/>
          <w:sz w:val="32"/>
          <w:szCs w:val="32"/>
        </w:rPr>
      </w:pPr>
      <w:r w:rsidRPr="00D8436F">
        <w:rPr>
          <w:rFonts w:ascii="仿宋_GB2312" w:eastAsia="仿宋_GB2312" w:hAnsi="仿宋" w:cs="宋体" w:hint="eastAsia"/>
          <w:kern w:val="0"/>
          <w:sz w:val="32"/>
          <w:szCs w:val="32"/>
        </w:rPr>
        <w:t>山东省教育厅</w:t>
      </w:r>
    </w:p>
    <w:p w:rsidR="00C9534E" w:rsidRPr="00D8436F" w:rsidRDefault="004B794F" w:rsidP="009E3BC2">
      <w:pPr>
        <w:widowControl/>
        <w:spacing w:line="580" w:lineRule="exact"/>
        <w:ind w:firstLineChars="1500" w:firstLine="4800"/>
        <w:jc w:val="right"/>
        <w:rPr>
          <w:rFonts w:ascii="仿宋" w:eastAsia="仿宋" w:hAnsi="仿宋"/>
          <w:sz w:val="34"/>
          <w:szCs w:val="30"/>
        </w:rPr>
      </w:pPr>
      <w:r w:rsidRPr="00D8436F">
        <w:rPr>
          <w:rFonts w:ascii="仿宋_GB2312" w:eastAsia="仿宋_GB2312" w:hAnsi="仿宋" w:cs="宋体" w:hint="eastAsia"/>
          <w:kern w:val="0"/>
          <w:sz w:val="32"/>
          <w:szCs w:val="32"/>
        </w:rPr>
        <w:t>2017年12月</w:t>
      </w:r>
      <w:r w:rsidR="00696476" w:rsidRPr="00D8436F">
        <w:rPr>
          <w:rFonts w:ascii="仿宋_GB2312" w:eastAsia="仿宋_GB2312" w:hAnsi="仿宋" w:cs="宋体"/>
          <w:kern w:val="0"/>
          <w:sz w:val="32"/>
          <w:szCs w:val="32"/>
        </w:rPr>
        <w:t>10</w:t>
      </w:r>
      <w:r w:rsidRPr="00D8436F">
        <w:rPr>
          <w:rFonts w:ascii="仿宋_GB2312" w:eastAsia="仿宋_GB2312" w:hAnsi="仿宋" w:cs="宋体" w:hint="eastAsia"/>
          <w:kern w:val="0"/>
          <w:sz w:val="32"/>
          <w:szCs w:val="32"/>
        </w:rPr>
        <w:t>日</w:t>
      </w:r>
    </w:p>
    <w:sectPr w:rsidR="00C9534E" w:rsidRPr="00D8436F" w:rsidSect="00435E17">
      <w:footerReference w:type="default" r:id="rId7"/>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E6E" w:rsidRDefault="00B81E6E">
      <w:r>
        <w:separator/>
      </w:r>
    </w:p>
  </w:endnote>
  <w:endnote w:type="continuationSeparator" w:id="0">
    <w:p w:rsidR="00B81E6E" w:rsidRDefault="00B8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兰亭超细黑简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019271"/>
    </w:sdtPr>
    <w:sdtEndPr>
      <w:rPr>
        <w:sz w:val="28"/>
        <w:szCs w:val="28"/>
      </w:rPr>
    </w:sdtEndPr>
    <w:sdtContent>
      <w:p w:rsidR="00C9534E" w:rsidRDefault="004B794F">
        <w:pPr>
          <w:pStyle w:val="a3"/>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AF4281" w:rsidRPr="00AF4281">
          <w:rPr>
            <w:noProof/>
            <w:sz w:val="28"/>
            <w:szCs w:val="28"/>
            <w:lang w:val="zh-CN"/>
          </w:rPr>
          <w:t>4</w:t>
        </w:r>
        <w:r>
          <w:rPr>
            <w:sz w:val="28"/>
            <w:szCs w:val="28"/>
          </w:rPr>
          <w:fldChar w:fldCharType="end"/>
        </w:r>
      </w:p>
    </w:sdtContent>
  </w:sdt>
  <w:p w:rsidR="00C9534E" w:rsidRDefault="00C953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E6E" w:rsidRDefault="00B81E6E">
      <w:r>
        <w:separator/>
      </w:r>
    </w:p>
  </w:footnote>
  <w:footnote w:type="continuationSeparator" w:id="0">
    <w:p w:rsidR="00B81E6E" w:rsidRDefault="00B81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D3"/>
    <w:rsid w:val="0001197C"/>
    <w:rsid w:val="00017540"/>
    <w:rsid w:val="00031E5E"/>
    <w:rsid w:val="000511D3"/>
    <w:rsid w:val="000D2E5D"/>
    <w:rsid w:val="00117133"/>
    <w:rsid w:val="0012571B"/>
    <w:rsid w:val="00133425"/>
    <w:rsid w:val="0016470E"/>
    <w:rsid w:val="00173421"/>
    <w:rsid w:val="00190084"/>
    <w:rsid w:val="001A33A1"/>
    <w:rsid w:val="001B32AC"/>
    <w:rsid w:val="001C516E"/>
    <w:rsid w:val="001C6CF2"/>
    <w:rsid w:val="001F675A"/>
    <w:rsid w:val="00231AA7"/>
    <w:rsid w:val="002830F1"/>
    <w:rsid w:val="00295517"/>
    <w:rsid w:val="00295541"/>
    <w:rsid w:val="002B6C49"/>
    <w:rsid w:val="002E5825"/>
    <w:rsid w:val="002E6DB0"/>
    <w:rsid w:val="002F405C"/>
    <w:rsid w:val="002F561A"/>
    <w:rsid w:val="00300C1C"/>
    <w:rsid w:val="00301574"/>
    <w:rsid w:val="003440B5"/>
    <w:rsid w:val="003554B2"/>
    <w:rsid w:val="00372455"/>
    <w:rsid w:val="003A6C96"/>
    <w:rsid w:val="003B5486"/>
    <w:rsid w:val="003B61AF"/>
    <w:rsid w:val="003B7E7B"/>
    <w:rsid w:val="00400AD3"/>
    <w:rsid w:val="0040100F"/>
    <w:rsid w:val="00435E17"/>
    <w:rsid w:val="00454C13"/>
    <w:rsid w:val="00454D6C"/>
    <w:rsid w:val="004934E9"/>
    <w:rsid w:val="004B10D5"/>
    <w:rsid w:val="004B794F"/>
    <w:rsid w:val="004D571B"/>
    <w:rsid w:val="00513620"/>
    <w:rsid w:val="005154EE"/>
    <w:rsid w:val="00521820"/>
    <w:rsid w:val="0053584A"/>
    <w:rsid w:val="005B6C10"/>
    <w:rsid w:val="005C0634"/>
    <w:rsid w:val="005C2303"/>
    <w:rsid w:val="005E50ED"/>
    <w:rsid w:val="005F07F4"/>
    <w:rsid w:val="005F3662"/>
    <w:rsid w:val="00600185"/>
    <w:rsid w:val="006231C3"/>
    <w:rsid w:val="00624ABB"/>
    <w:rsid w:val="0068237B"/>
    <w:rsid w:val="00682814"/>
    <w:rsid w:val="00696476"/>
    <w:rsid w:val="006A1155"/>
    <w:rsid w:val="006A6007"/>
    <w:rsid w:val="006E6D48"/>
    <w:rsid w:val="006F1E6A"/>
    <w:rsid w:val="006F6DB5"/>
    <w:rsid w:val="00705B70"/>
    <w:rsid w:val="00713169"/>
    <w:rsid w:val="00717D79"/>
    <w:rsid w:val="00726FAA"/>
    <w:rsid w:val="00785ABB"/>
    <w:rsid w:val="00785E77"/>
    <w:rsid w:val="007A47DD"/>
    <w:rsid w:val="007B249E"/>
    <w:rsid w:val="007C021B"/>
    <w:rsid w:val="007F226F"/>
    <w:rsid w:val="0080490E"/>
    <w:rsid w:val="0086051C"/>
    <w:rsid w:val="00875D39"/>
    <w:rsid w:val="00891EFD"/>
    <w:rsid w:val="008976C6"/>
    <w:rsid w:val="008A39B5"/>
    <w:rsid w:val="008A43F9"/>
    <w:rsid w:val="008C0319"/>
    <w:rsid w:val="008C3A44"/>
    <w:rsid w:val="009000CE"/>
    <w:rsid w:val="009217C8"/>
    <w:rsid w:val="009271B6"/>
    <w:rsid w:val="00956CB8"/>
    <w:rsid w:val="00970E36"/>
    <w:rsid w:val="009722EC"/>
    <w:rsid w:val="009A41F8"/>
    <w:rsid w:val="009B5EC0"/>
    <w:rsid w:val="009B6156"/>
    <w:rsid w:val="009E3BC2"/>
    <w:rsid w:val="00A353EB"/>
    <w:rsid w:val="00A454CF"/>
    <w:rsid w:val="00A45A0E"/>
    <w:rsid w:val="00A97E00"/>
    <w:rsid w:val="00AA7CD3"/>
    <w:rsid w:val="00AC52F6"/>
    <w:rsid w:val="00AD2DA9"/>
    <w:rsid w:val="00AD52F7"/>
    <w:rsid w:val="00AE55B4"/>
    <w:rsid w:val="00AE5908"/>
    <w:rsid w:val="00AF4281"/>
    <w:rsid w:val="00B02702"/>
    <w:rsid w:val="00B30380"/>
    <w:rsid w:val="00B4457B"/>
    <w:rsid w:val="00B65E58"/>
    <w:rsid w:val="00B72D69"/>
    <w:rsid w:val="00B81E6E"/>
    <w:rsid w:val="00BC6D9A"/>
    <w:rsid w:val="00BD62F3"/>
    <w:rsid w:val="00BE2814"/>
    <w:rsid w:val="00C20B5F"/>
    <w:rsid w:val="00C2227D"/>
    <w:rsid w:val="00C352C9"/>
    <w:rsid w:val="00C3638C"/>
    <w:rsid w:val="00C6344E"/>
    <w:rsid w:val="00C77713"/>
    <w:rsid w:val="00C8355C"/>
    <w:rsid w:val="00C9534E"/>
    <w:rsid w:val="00CA6095"/>
    <w:rsid w:val="00CB5EEB"/>
    <w:rsid w:val="00CC6E9C"/>
    <w:rsid w:val="00CF52AE"/>
    <w:rsid w:val="00D040B6"/>
    <w:rsid w:val="00D05178"/>
    <w:rsid w:val="00D07996"/>
    <w:rsid w:val="00D8436F"/>
    <w:rsid w:val="00D85B05"/>
    <w:rsid w:val="00D86E8C"/>
    <w:rsid w:val="00D9406E"/>
    <w:rsid w:val="00DE488B"/>
    <w:rsid w:val="00DF77F9"/>
    <w:rsid w:val="00E13D83"/>
    <w:rsid w:val="00E34CDA"/>
    <w:rsid w:val="00E42657"/>
    <w:rsid w:val="00E504F6"/>
    <w:rsid w:val="00E81A58"/>
    <w:rsid w:val="00EA1B9E"/>
    <w:rsid w:val="00EB4035"/>
    <w:rsid w:val="00EE3D2A"/>
    <w:rsid w:val="00EE4E8C"/>
    <w:rsid w:val="00EE4FAA"/>
    <w:rsid w:val="00EF128F"/>
    <w:rsid w:val="00F13B9C"/>
    <w:rsid w:val="00F14BC0"/>
    <w:rsid w:val="00F22EC6"/>
    <w:rsid w:val="00F41D0B"/>
    <w:rsid w:val="00F714B4"/>
    <w:rsid w:val="00F73CF0"/>
    <w:rsid w:val="00F93FFC"/>
    <w:rsid w:val="00F977EE"/>
    <w:rsid w:val="00FA21C4"/>
    <w:rsid w:val="00FC49D8"/>
    <w:rsid w:val="00FD1FA7"/>
    <w:rsid w:val="00FD3C91"/>
    <w:rsid w:val="00FE2570"/>
    <w:rsid w:val="00FF2645"/>
    <w:rsid w:val="00FF2F6C"/>
    <w:rsid w:val="05B170D0"/>
    <w:rsid w:val="06E37249"/>
    <w:rsid w:val="081D6E9F"/>
    <w:rsid w:val="0B690D2F"/>
    <w:rsid w:val="0C1E08C6"/>
    <w:rsid w:val="0D034BEC"/>
    <w:rsid w:val="0D2F3B4E"/>
    <w:rsid w:val="0F4D20F6"/>
    <w:rsid w:val="11C92E03"/>
    <w:rsid w:val="122D3F07"/>
    <w:rsid w:val="133E3ADF"/>
    <w:rsid w:val="134374D7"/>
    <w:rsid w:val="158603C8"/>
    <w:rsid w:val="1607015B"/>
    <w:rsid w:val="16D57923"/>
    <w:rsid w:val="1706121E"/>
    <w:rsid w:val="172B2F25"/>
    <w:rsid w:val="17750699"/>
    <w:rsid w:val="17A65AA9"/>
    <w:rsid w:val="17EE09FB"/>
    <w:rsid w:val="18FE139B"/>
    <w:rsid w:val="1BF518C4"/>
    <w:rsid w:val="1D6E1B8E"/>
    <w:rsid w:val="1D8E6939"/>
    <w:rsid w:val="2009719C"/>
    <w:rsid w:val="20712D46"/>
    <w:rsid w:val="20D12777"/>
    <w:rsid w:val="220D3DF3"/>
    <w:rsid w:val="239D298B"/>
    <w:rsid w:val="28196A58"/>
    <w:rsid w:val="28FC1B56"/>
    <w:rsid w:val="2AB43FF3"/>
    <w:rsid w:val="2BBF4CFA"/>
    <w:rsid w:val="2E14067A"/>
    <w:rsid w:val="32053513"/>
    <w:rsid w:val="346E3CF4"/>
    <w:rsid w:val="35CE7BF3"/>
    <w:rsid w:val="37383560"/>
    <w:rsid w:val="37762CD4"/>
    <w:rsid w:val="37816374"/>
    <w:rsid w:val="39107D5C"/>
    <w:rsid w:val="3ABD113D"/>
    <w:rsid w:val="3D5509AA"/>
    <w:rsid w:val="3D9F5E7B"/>
    <w:rsid w:val="3F344220"/>
    <w:rsid w:val="3FBC0CA7"/>
    <w:rsid w:val="472B0199"/>
    <w:rsid w:val="47880049"/>
    <w:rsid w:val="491A0EAB"/>
    <w:rsid w:val="4AC47C5C"/>
    <w:rsid w:val="4BA723BF"/>
    <w:rsid w:val="4DA841C0"/>
    <w:rsid w:val="4E10101F"/>
    <w:rsid w:val="4E4248F8"/>
    <w:rsid w:val="4EDC1170"/>
    <w:rsid w:val="50CF77AF"/>
    <w:rsid w:val="516829A0"/>
    <w:rsid w:val="533960F1"/>
    <w:rsid w:val="537C538F"/>
    <w:rsid w:val="53BA6641"/>
    <w:rsid w:val="5ABB160F"/>
    <w:rsid w:val="5E234682"/>
    <w:rsid w:val="60137C52"/>
    <w:rsid w:val="62E45751"/>
    <w:rsid w:val="636238EE"/>
    <w:rsid w:val="65181C70"/>
    <w:rsid w:val="654777CC"/>
    <w:rsid w:val="659C154C"/>
    <w:rsid w:val="67451F56"/>
    <w:rsid w:val="67A135AF"/>
    <w:rsid w:val="6D3570E1"/>
    <w:rsid w:val="6E1866C3"/>
    <w:rsid w:val="6E2B4A0B"/>
    <w:rsid w:val="6F2E79C4"/>
    <w:rsid w:val="72BA2B5C"/>
    <w:rsid w:val="72DF4BA4"/>
    <w:rsid w:val="74DD0663"/>
    <w:rsid w:val="752B33D0"/>
    <w:rsid w:val="75971117"/>
    <w:rsid w:val="76A21DE5"/>
    <w:rsid w:val="77A44239"/>
    <w:rsid w:val="77AD771D"/>
    <w:rsid w:val="78436D1F"/>
    <w:rsid w:val="78E810AA"/>
    <w:rsid w:val="7AE941C8"/>
    <w:rsid w:val="7C627352"/>
    <w:rsid w:val="7C825B8A"/>
    <w:rsid w:val="7E077638"/>
    <w:rsid w:val="7FB95E09"/>
    <w:rsid w:val="7FD4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9F70CE-324C-4FE8-AE36-93D1AB95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customStyle="1" w:styleId="10">
    <w:name w:val="无间隔1"/>
    <w:uiPriority w:val="1"/>
    <w:qFormat/>
    <w:pPr>
      <w:widowControl w:val="0"/>
      <w:jc w:val="both"/>
    </w:pPr>
    <w:rPr>
      <w:kern w:val="2"/>
      <w:sz w:val="21"/>
      <w:szCs w:val="22"/>
    </w:rPr>
  </w:style>
  <w:style w:type="character" w:customStyle="1" w:styleId="1Char">
    <w:name w:val="标题 1 Char"/>
    <w:basedOn w:val="a0"/>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361</Words>
  <Characters>2058</Characters>
  <Application>Microsoft Office Word</Application>
  <DocSecurity>0</DocSecurity>
  <Lines>17</Lines>
  <Paragraphs>4</Paragraphs>
  <ScaleCrop>false</ScaleCrop>
  <Company>China</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dc:creator>
  <cp:lastModifiedBy>微软用户</cp:lastModifiedBy>
  <cp:revision>89</cp:revision>
  <dcterms:created xsi:type="dcterms:W3CDTF">2017-12-07T11:08:00Z</dcterms:created>
  <dcterms:modified xsi:type="dcterms:W3CDTF">2017-12-12T02:04:00Z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